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F9" w:rsidRPr="00CF79F9" w:rsidRDefault="00CF79F9" w:rsidP="00CF79F9">
      <w:pPr>
        <w:spacing w:after="150" w:line="240" w:lineRule="auto"/>
        <w:jc w:val="center"/>
        <w:rPr>
          <w:rFonts w:ascii="Times New Roman" w:eastAsia="Times New Roman" w:hAnsi="Times New Roman" w:cs="Times New Roman"/>
          <w:sz w:val="24"/>
          <w:szCs w:val="24"/>
          <w:lang w:eastAsia="es-CO"/>
        </w:rPr>
      </w:pPr>
      <w:r w:rsidRPr="00CF79F9">
        <w:rPr>
          <w:rFonts w:ascii="Arial" w:eastAsia="Times New Roman" w:hAnsi="Arial" w:cs="Arial"/>
          <w:b/>
          <w:bCs/>
          <w:sz w:val="24"/>
          <w:szCs w:val="24"/>
          <w:lang w:eastAsia="es-CO"/>
        </w:rPr>
        <w:t>DECRETO 1757 DE 1994</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(agosto 3)</w:t>
      </w:r>
    </w:p>
    <w:p w:rsidR="00CF79F9" w:rsidRPr="00CF79F9" w:rsidRDefault="00A12D1D" w:rsidP="00CF79F9">
      <w:pPr>
        <w:spacing w:after="150" w:line="240" w:lineRule="auto"/>
        <w:jc w:val="center"/>
        <w:rPr>
          <w:rFonts w:ascii="Times New Roman" w:eastAsia="Times New Roman" w:hAnsi="Times New Roman" w:cs="Times New Roman"/>
          <w:sz w:val="24"/>
          <w:szCs w:val="24"/>
          <w:lang w:eastAsia="es-CO"/>
        </w:rPr>
      </w:pPr>
      <w:hyperlink r:id="rId6" w:anchor="0" w:history="1">
        <w:r w:rsidR="00CF79F9" w:rsidRPr="00CF79F9">
          <w:rPr>
            <w:rFonts w:ascii="Arial" w:eastAsia="Times New Roman" w:hAnsi="Arial" w:cs="Arial"/>
            <w:color w:val="337AB7"/>
            <w:sz w:val="24"/>
            <w:szCs w:val="24"/>
            <w:u w:val="single"/>
            <w:lang w:eastAsia="es-CO"/>
          </w:rPr>
          <w:t>Aclarado por el Decreto Nacional 1616 de 1995</w:t>
        </w:r>
      </w:hyperlink>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por el cual se organizan y se establecen las modalidades y formas de participación social en la prestación de servicios de salud, conforme a lo dispuesto en el numeral 1del artículo 4del Decreto-ley 1298 de 1994.</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EL PRESIDENTE DE LA REPÚBLICA DE COLOMBIA,</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en ejercicio de las atribuciones que le confiere el numeral 11) del artículo 189 de la Constitución Política, y</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CONSIDERANDO: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Que el artículo 49 de la Constitución Política dispone que los servicios de salud se organizan en forma descentralizada, por niveles de atención y con participación de la comunidad.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Que de conformidad con el artículo 103 de la Constitución Política 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Que el artículo 340 de la Constitución Política dispone que en las entidades territoriales habrá un consejo de planeación con carácter consultivo y servirá de foro para el plan de desarrollo;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Que en desarrollo de los principios básicos de participación ciudadana y comunitaria contenidos en el Decreto-ley 1298 de 1994, se otorga el derecho a participar en la planeación, gestión, evaluación y control en los servicios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5. Que la Ley 60 de 1993 dispone en su artículo 13 el desarrollo de planes sectoriales y en el artículo 23 garantiza la difusión de los planes y la participación de la comunidad en el control social de los mismos.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6. Que es fundamento y principio del Sistema de Seguridad Social en salud la participación social y la concertación y que como parte de su organización se prevé a sus integrantes el derecho de participar a través de los Comités de Participación Comunitaria o "</w:t>
      </w:r>
      <w:proofErr w:type="spellStart"/>
      <w:r w:rsidRPr="00CF79F9">
        <w:rPr>
          <w:rFonts w:ascii="Arial" w:eastAsia="Times New Roman" w:hAnsi="Arial" w:cs="Arial"/>
          <w:sz w:val="24"/>
          <w:szCs w:val="24"/>
          <w:lang w:eastAsia="es-CO"/>
        </w:rPr>
        <w:t>copacos</w:t>
      </w:r>
      <w:proofErr w:type="spellEnd"/>
      <w:r w:rsidRPr="00CF79F9">
        <w:rPr>
          <w:rFonts w:ascii="Arial" w:eastAsia="Times New Roman" w:hAnsi="Arial" w:cs="Arial"/>
          <w:sz w:val="24"/>
          <w:szCs w:val="24"/>
          <w:lang w:eastAsia="es-CO"/>
        </w:rPr>
        <w:t>", asociaciones o ligas de usuarios y veedurías, en todas las instancias del sistema;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7. Que se debe estimular la promoción de los métodos de participación, promover actitudes solidarias, la práctica de la democracia y la cultura de la participación,</w:t>
      </w:r>
    </w:p>
    <w:p w:rsidR="00CF79F9" w:rsidRDefault="00CF79F9" w:rsidP="009C33DF">
      <w:pPr>
        <w:spacing w:after="150" w:line="240" w:lineRule="auto"/>
        <w:jc w:val="both"/>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NOTA: Cuando se cita el Decreto 1298 de 1994 en el contenido del decreto que se aclara por medio del presente acto administrativo, debe entenderse que la norma aplicable, es la norma de origen contenida en las Leyes 10 de 1990 y 100 de 1993. (Art. 2, Decreto Nacional </w:t>
      </w:r>
      <w:hyperlink r:id="rId7" w:anchor="0" w:history="1">
        <w:r w:rsidRPr="00CF79F9">
          <w:rPr>
            <w:rFonts w:ascii="Arial" w:eastAsia="Times New Roman" w:hAnsi="Arial" w:cs="Arial"/>
            <w:color w:val="337AB7"/>
            <w:sz w:val="24"/>
            <w:szCs w:val="24"/>
            <w:u w:val="single"/>
            <w:lang w:eastAsia="es-CO"/>
          </w:rPr>
          <w:t>1616 de 1995</w:t>
        </w:r>
      </w:hyperlink>
      <w:r w:rsidRPr="00CF79F9">
        <w:rPr>
          <w:rFonts w:ascii="Arial" w:eastAsia="Times New Roman" w:hAnsi="Arial" w:cs="Arial"/>
          <w:b/>
          <w:bCs/>
          <w:sz w:val="24"/>
          <w:szCs w:val="24"/>
          <w:lang w:eastAsia="es-CO"/>
        </w:rPr>
        <w:t>)</w:t>
      </w:r>
    </w:p>
    <w:p w:rsidR="009C33DF" w:rsidRDefault="009C33DF" w:rsidP="009C33DF">
      <w:pPr>
        <w:spacing w:after="150" w:line="240" w:lineRule="auto"/>
        <w:jc w:val="both"/>
        <w:rPr>
          <w:rFonts w:ascii="Arial" w:eastAsia="Times New Roman" w:hAnsi="Arial" w:cs="Arial"/>
          <w:b/>
          <w:bCs/>
          <w:sz w:val="24"/>
          <w:szCs w:val="24"/>
          <w:lang w:eastAsia="es-CO"/>
        </w:rPr>
      </w:pPr>
    </w:p>
    <w:p w:rsidR="009C33DF" w:rsidRPr="00CF79F9" w:rsidRDefault="009C33DF" w:rsidP="009C33DF">
      <w:pPr>
        <w:spacing w:after="150" w:line="240" w:lineRule="auto"/>
        <w:jc w:val="both"/>
        <w:rPr>
          <w:rFonts w:ascii="Times New Roman" w:eastAsia="Times New Roman" w:hAnsi="Times New Roman" w:cs="Times New Roman"/>
          <w:sz w:val="24"/>
          <w:szCs w:val="24"/>
          <w:lang w:eastAsia="es-CO"/>
        </w:rPr>
      </w:pP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lastRenderedPageBreak/>
        <w:t>DECRETA:</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CAPITULO I</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FORMAS DE PARTICIPACION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1. </w:t>
      </w:r>
      <w:r w:rsidRPr="008A350C">
        <w:rPr>
          <w:rFonts w:ascii="Arial" w:eastAsia="Times New Roman" w:hAnsi="Arial" w:cs="Arial"/>
          <w:b/>
          <w:sz w:val="24"/>
          <w:szCs w:val="24"/>
          <w:lang w:eastAsia="es-CO"/>
        </w:rPr>
        <w:t>Participación en salud.</w:t>
      </w:r>
      <w:r w:rsidRPr="00CF79F9">
        <w:rPr>
          <w:rFonts w:ascii="Arial" w:eastAsia="Times New Roman" w:hAnsi="Arial" w:cs="Arial"/>
          <w:sz w:val="24"/>
          <w:szCs w:val="24"/>
          <w:lang w:eastAsia="es-CO"/>
        </w:rPr>
        <w:t xml:space="preserve"> Las personas naturales y jurídicas participarán a nivel ciudadano, comunitario, social e institucional, con el fin de ejercer sus derechos y deberes en salud, gestionar planes y programas, planificar, evaluar y dirigir su propio desarrollo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2. </w:t>
      </w:r>
      <w:r w:rsidRPr="008A350C">
        <w:rPr>
          <w:rFonts w:ascii="Arial" w:eastAsia="Times New Roman" w:hAnsi="Arial" w:cs="Arial"/>
          <w:b/>
          <w:sz w:val="24"/>
          <w:szCs w:val="24"/>
          <w:lang w:eastAsia="es-CO"/>
        </w:rPr>
        <w:t>Formas de participación en salud.</w:t>
      </w:r>
      <w:r w:rsidRPr="00CF79F9">
        <w:rPr>
          <w:rFonts w:ascii="Arial" w:eastAsia="Times New Roman" w:hAnsi="Arial" w:cs="Arial"/>
          <w:sz w:val="24"/>
          <w:szCs w:val="24"/>
          <w:lang w:eastAsia="es-CO"/>
        </w:rPr>
        <w:t xml:space="preserve"> Para efectos del presente decreto, se definen las siguientes formas de </w:t>
      </w:r>
      <w:proofErr w:type="spellStart"/>
      <w:r w:rsidRPr="00CF79F9">
        <w:rPr>
          <w:rFonts w:ascii="Arial" w:eastAsia="Times New Roman" w:hAnsi="Arial" w:cs="Arial"/>
          <w:sz w:val="24"/>
          <w:szCs w:val="24"/>
          <w:lang w:eastAsia="es-CO"/>
        </w:rPr>
        <w:t>participaciòn</w:t>
      </w:r>
      <w:proofErr w:type="spellEnd"/>
      <w:r w:rsidRPr="00CF79F9">
        <w:rPr>
          <w:rFonts w:ascii="Arial" w:eastAsia="Times New Roman" w:hAnsi="Arial" w:cs="Arial"/>
          <w:sz w:val="24"/>
          <w:szCs w:val="24"/>
          <w:lang w:eastAsia="es-CO"/>
        </w:rPr>
        <w:t xml:space="preserve">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1. </w:t>
      </w:r>
      <w:r w:rsidRPr="008A350C">
        <w:rPr>
          <w:rFonts w:ascii="Arial" w:eastAsia="Times New Roman" w:hAnsi="Arial" w:cs="Arial"/>
          <w:b/>
          <w:sz w:val="24"/>
          <w:szCs w:val="24"/>
          <w:lang w:eastAsia="es-CO"/>
        </w:rPr>
        <w:t>LA PARTICIPACION SOCIAL</w:t>
      </w:r>
      <w:r w:rsidRPr="00CF79F9">
        <w:rPr>
          <w:rFonts w:ascii="Arial" w:eastAsia="Times New Roman" w:hAnsi="Arial" w:cs="Arial"/>
          <w:sz w:val="24"/>
          <w:szCs w:val="24"/>
          <w:lang w:eastAsia="es-CO"/>
        </w:rPr>
        <w:t>, es el proceso de interacción social para intervenir en las decisiones de salud respondiendo a intereses individuales y colectivos para la gestión y dirección de sus procesos, basada en los principios constitucionales de solidaridad, equidad y universalidad en la búsqueda de bienestar humano y desarrollo social.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La participación social comprende la participación ciudadana y comunitaria, así:</w:t>
      </w:r>
    </w:p>
    <w:p w:rsidR="00CF79F9" w:rsidRPr="00CF79F9" w:rsidRDefault="00CF79F9" w:rsidP="008A350C">
      <w:pPr>
        <w:spacing w:after="150" w:line="240" w:lineRule="auto"/>
        <w:ind w:left="708"/>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a. </w:t>
      </w:r>
      <w:r w:rsidRPr="008A350C">
        <w:rPr>
          <w:rFonts w:ascii="Arial" w:eastAsia="Times New Roman" w:hAnsi="Arial" w:cs="Arial"/>
          <w:b/>
          <w:sz w:val="24"/>
          <w:szCs w:val="24"/>
          <w:lang w:eastAsia="es-CO"/>
        </w:rPr>
        <w:t>LA PARTICIPACION CIUDADANA,</w:t>
      </w:r>
      <w:r w:rsidRPr="00CF79F9">
        <w:rPr>
          <w:rFonts w:ascii="Arial" w:eastAsia="Times New Roman" w:hAnsi="Arial" w:cs="Arial"/>
          <w:sz w:val="24"/>
          <w:szCs w:val="24"/>
          <w:lang w:eastAsia="es-CO"/>
        </w:rPr>
        <w:t xml:space="preserve"> es el ejercicio de los deberes y derechos del individuo, para propender por la conservación de la salud personal, familiar y comunitaria y aportar a la planeación, gestión, evaluación y veeduría en los servicios de salud.</w:t>
      </w:r>
    </w:p>
    <w:p w:rsidR="00CF79F9" w:rsidRPr="00CF79F9" w:rsidRDefault="00CF79F9" w:rsidP="008A350C">
      <w:pPr>
        <w:spacing w:after="150" w:line="240" w:lineRule="auto"/>
        <w:ind w:left="708"/>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b. </w:t>
      </w:r>
      <w:r w:rsidRPr="008A350C">
        <w:rPr>
          <w:rFonts w:ascii="Arial" w:eastAsia="Times New Roman" w:hAnsi="Arial" w:cs="Arial"/>
          <w:b/>
          <w:sz w:val="24"/>
          <w:szCs w:val="24"/>
          <w:lang w:eastAsia="es-CO"/>
        </w:rPr>
        <w:t>LA PARTICIPACION COMUNITARIA,</w:t>
      </w:r>
      <w:r w:rsidRPr="00CF79F9">
        <w:rPr>
          <w:rFonts w:ascii="Arial" w:eastAsia="Times New Roman" w:hAnsi="Arial" w:cs="Arial"/>
          <w:sz w:val="24"/>
          <w:szCs w:val="24"/>
          <w:lang w:eastAsia="es-CO"/>
        </w:rPr>
        <w:t xml:space="preserve"> es el derecho que tienen las organizaciones comunitarias para participar en las decisiones de planeación, gestión, evaluación y veeduría en salud.</w:t>
      </w:r>
    </w:p>
    <w:p w:rsidR="00CF79F9" w:rsidRDefault="00CF79F9" w:rsidP="009C33DF">
      <w:pPr>
        <w:spacing w:after="150" w:line="240" w:lineRule="auto"/>
        <w:jc w:val="both"/>
        <w:rPr>
          <w:rFonts w:ascii="Arial" w:eastAsia="Times New Roman" w:hAnsi="Arial" w:cs="Arial"/>
          <w:sz w:val="24"/>
          <w:szCs w:val="24"/>
          <w:lang w:eastAsia="es-CO"/>
        </w:rPr>
      </w:pPr>
      <w:r w:rsidRPr="008A350C">
        <w:rPr>
          <w:rFonts w:ascii="Arial" w:eastAsia="Times New Roman" w:hAnsi="Arial" w:cs="Arial"/>
          <w:b/>
          <w:sz w:val="24"/>
          <w:szCs w:val="24"/>
          <w:lang w:eastAsia="es-CO"/>
        </w:rPr>
        <w:t xml:space="preserve">2. </w:t>
      </w:r>
      <w:r w:rsidR="008A350C" w:rsidRPr="008A350C">
        <w:rPr>
          <w:rFonts w:ascii="Arial" w:eastAsia="Times New Roman" w:hAnsi="Arial" w:cs="Arial"/>
          <w:b/>
          <w:sz w:val="24"/>
          <w:szCs w:val="24"/>
          <w:lang w:eastAsia="es-CO"/>
        </w:rPr>
        <w:t xml:space="preserve">LA PARTICIPACIÓN EN LAS INSTITUCIONES DEL SISTEMA GENERAL DE </w:t>
      </w:r>
      <w:r w:rsidR="008A350C">
        <w:rPr>
          <w:rFonts w:ascii="Arial" w:eastAsia="Times New Roman" w:hAnsi="Arial" w:cs="Arial"/>
          <w:b/>
          <w:sz w:val="24"/>
          <w:szCs w:val="24"/>
          <w:lang w:eastAsia="es-CO"/>
        </w:rPr>
        <w:t>SGSSS</w:t>
      </w:r>
      <w:r w:rsidR="008A350C" w:rsidRPr="008A350C">
        <w:rPr>
          <w:rFonts w:ascii="Arial" w:eastAsia="Times New Roman" w:hAnsi="Arial" w:cs="Arial"/>
          <w:b/>
          <w:sz w:val="24"/>
          <w:szCs w:val="24"/>
          <w:lang w:eastAsia="es-CO"/>
        </w:rPr>
        <w:t>,</w:t>
      </w:r>
      <w:r w:rsidR="008A350C" w:rsidRPr="00CF79F9">
        <w:rPr>
          <w:rFonts w:ascii="Arial" w:eastAsia="Times New Roman" w:hAnsi="Arial" w:cs="Arial"/>
          <w:sz w:val="24"/>
          <w:szCs w:val="24"/>
          <w:lang w:eastAsia="es-CO"/>
        </w:rPr>
        <w:t xml:space="preserve"> </w:t>
      </w:r>
      <w:r w:rsidRPr="00CF79F9">
        <w:rPr>
          <w:rFonts w:ascii="Arial" w:eastAsia="Times New Roman" w:hAnsi="Arial" w:cs="Arial"/>
          <w:sz w:val="24"/>
          <w:szCs w:val="24"/>
          <w:lang w:eastAsia="es-CO"/>
        </w:rPr>
        <w:t>es la interacción de los usuarios con los servidores públicos y privados para la gestión, evaluación y mejoramiento en la prestación del servicio público de salud.</w:t>
      </w:r>
    </w:p>
    <w:p w:rsidR="00CF79F9" w:rsidRPr="00CF79F9" w:rsidRDefault="00CF79F9" w:rsidP="008836AE">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CAPITULO II</w:t>
      </w:r>
    </w:p>
    <w:p w:rsidR="00CF79F9" w:rsidRPr="00CF79F9" w:rsidRDefault="00CF79F9" w:rsidP="008836AE">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PARTICIPACION CIUDADANA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3. </w:t>
      </w:r>
      <w:r w:rsidRPr="001A647B">
        <w:rPr>
          <w:rFonts w:ascii="Arial" w:eastAsia="Times New Roman" w:hAnsi="Arial" w:cs="Arial"/>
          <w:b/>
          <w:sz w:val="24"/>
          <w:szCs w:val="24"/>
          <w:lang w:eastAsia="es-CO"/>
        </w:rPr>
        <w:t>Servicio de atención a los usuarios.</w:t>
      </w:r>
      <w:r w:rsidRPr="00CF79F9">
        <w:rPr>
          <w:rFonts w:ascii="Arial" w:eastAsia="Times New Roman" w:hAnsi="Arial" w:cs="Arial"/>
          <w:sz w:val="24"/>
          <w:szCs w:val="24"/>
          <w:lang w:eastAsia="es-CO"/>
        </w:rPr>
        <w:t xml:space="preserve"> Las Empresas Promotoras de Salud y las Instituciones Prestadoras de Servicios de Salud sean públicas, privadas o mixtas, deberán establecer un servicio de atención a los afiliados y vinculados al Sistema General de Seguridad Social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8A350C">
        <w:rPr>
          <w:rFonts w:ascii="Arial" w:eastAsia="Times New Roman" w:hAnsi="Arial" w:cs="Arial"/>
          <w:b/>
          <w:bCs/>
          <w:sz w:val="24"/>
          <w:szCs w:val="24"/>
          <w:lang w:eastAsia="es-CO"/>
        </w:rPr>
        <w:t>Artículo</w:t>
      </w:r>
      <w:r w:rsidRPr="008A350C">
        <w:rPr>
          <w:rFonts w:ascii="Arial" w:eastAsia="Times New Roman" w:hAnsi="Arial" w:cs="Arial"/>
          <w:b/>
          <w:sz w:val="24"/>
          <w:szCs w:val="24"/>
          <w:lang w:eastAsia="es-CO"/>
        </w:rPr>
        <w:t> </w:t>
      </w:r>
      <w:r w:rsidRPr="008A350C">
        <w:rPr>
          <w:rFonts w:ascii="Arial" w:eastAsia="Times New Roman" w:hAnsi="Arial" w:cs="Arial"/>
          <w:b/>
          <w:bCs/>
          <w:sz w:val="24"/>
          <w:szCs w:val="24"/>
          <w:lang w:eastAsia="es-CO"/>
        </w:rPr>
        <w:t>4</w:t>
      </w:r>
      <w:r w:rsidRPr="001A647B">
        <w:rPr>
          <w:rFonts w:ascii="Arial" w:eastAsia="Times New Roman" w:hAnsi="Arial" w:cs="Arial"/>
          <w:bCs/>
          <w:sz w:val="24"/>
          <w:szCs w:val="24"/>
          <w:lang w:eastAsia="es-CO"/>
        </w:rPr>
        <w:t>. </w:t>
      </w:r>
      <w:r w:rsidRPr="001A647B">
        <w:rPr>
          <w:rFonts w:ascii="Arial" w:eastAsia="Times New Roman" w:hAnsi="Arial" w:cs="Arial"/>
          <w:b/>
          <w:sz w:val="24"/>
          <w:szCs w:val="24"/>
          <w:lang w:eastAsia="es-CO"/>
        </w:rPr>
        <w:t>Servicio de atención a la comunidad.</w:t>
      </w:r>
      <w:r w:rsidRPr="00CF79F9">
        <w:rPr>
          <w:rFonts w:ascii="Arial" w:eastAsia="Times New Roman" w:hAnsi="Arial" w:cs="Arial"/>
          <w:sz w:val="24"/>
          <w:szCs w:val="24"/>
          <w:lang w:eastAsia="es-CO"/>
        </w:rPr>
        <w:t xml:space="preserve"> Los niveles de Dirección Municipal, Distrital y Departamental del Sistema General de Seguridad Social en Salud organizarán un servicio de atención a la comunidad, a través de las dependencias de participación social, para canalizar y resolver las peticiones e inquietudes en salud de los ciudadanos. Para el adecuado servicio de atención a la comunidad en salud, se deberá a través suyo: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B362B1">
        <w:rPr>
          <w:rFonts w:ascii="Arial" w:eastAsia="Times New Roman" w:hAnsi="Arial" w:cs="Arial"/>
          <w:b/>
          <w:i/>
          <w:sz w:val="24"/>
          <w:szCs w:val="24"/>
          <w:lang w:eastAsia="es-CO"/>
        </w:rPr>
        <w:t>1. Velar porque las instituciones prestatarias de</w:t>
      </w:r>
      <w:r w:rsidRPr="00CF79F9">
        <w:rPr>
          <w:rFonts w:ascii="Arial" w:eastAsia="Times New Roman" w:hAnsi="Arial" w:cs="Arial"/>
          <w:sz w:val="24"/>
          <w:szCs w:val="24"/>
          <w:lang w:eastAsia="es-CO"/>
        </w:rPr>
        <w:t xml:space="preserve"> servicios de salud, sean públicas, privadas o mixtas, establezcan los mecanismos de atención a sus usuarios y canalicen adecuadamente sus peticiones.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B362B1">
        <w:rPr>
          <w:rFonts w:ascii="Arial" w:eastAsia="Times New Roman" w:hAnsi="Arial" w:cs="Arial"/>
          <w:b/>
          <w:i/>
          <w:sz w:val="24"/>
          <w:szCs w:val="24"/>
          <w:lang w:eastAsia="es-CO"/>
        </w:rPr>
        <w:t>2. Atender y canalizar las veedurías ciudadanas y comunitarias</w:t>
      </w:r>
      <w:r w:rsidRPr="00CF79F9">
        <w:rPr>
          <w:rFonts w:ascii="Arial" w:eastAsia="Times New Roman" w:hAnsi="Arial" w:cs="Arial"/>
          <w:sz w:val="24"/>
          <w:szCs w:val="24"/>
          <w:lang w:eastAsia="es-CO"/>
        </w:rPr>
        <w:t>, que se presenten en salud, ante la institución y/o dependencia pertinente en la respectiva entidad territorial, sin perjuicio de los demás controles establecidos legalmente.</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Controlar la adecuada canalización y resolución de inquietudes y peticiones que realicen los ciudadanos en ejercicio de sus derechos y deberes, ante las empresas promotoras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Exigir que las empresas promotoras de salud y las instituciones prestatarias de salud, entreguen información sistematizada periódicamente a las oficinas de atención a la comunidad o a quienes hagan sus veces, de los niveles departamentales, distritales y municipales.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5. Garantizar que las empresas promotoras de salud y las instituciones prestadoras de los servicios de salud, tomen las medidas correctivas necesarias frente a la calidad de los servicios.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6. Elaborar los consolidados de las inquietudes y demandas recibidas, indicando las instituciones y/o dependencias responsables de absolver dichas demandas y la solución que se le dio al caso, con el fin de retroalimentar el servicio de atención a la comunidad.</w:t>
      </w:r>
    </w:p>
    <w:p w:rsidR="00CF79F9" w:rsidRPr="00B362B1" w:rsidRDefault="00CF79F9" w:rsidP="009C33DF">
      <w:pPr>
        <w:spacing w:after="150" w:line="240" w:lineRule="auto"/>
        <w:jc w:val="both"/>
        <w:rPr>
          <w:rFonts w:ascii="Arial" w:eastAsia="Times New Roman" w:hAnsi="Arial" w:cs="Arial"/>
          <w:color w:val="FF0000"/>
          <w:sz w:val="24"/>
          <w:szCs w:val="24"/>
          <w:lang w:eastAsia="es-CO"/>
        </w:rPr>
      </w:pPr>
      <w:r w:rsidRPr="00B362B1">
        <w:rPr>
          <w:rFonts w:ascii="Arial" w:eastAsia="Times New Roman" w:hAnsi="Arial" w:cs="Arial"/>
          <w:b/>
          <w:bCs/>
          <w:color w:val="FF0000"/>
          <w:sz w:val="24"/>
          <w:szCs w:val="24"/>
          <w:lang w:eastAsia="es-CO"/>
        </w:rPr>
        <w:t>Parágrafo.</w:t>
      </w:r>
      <w:r w:rsidRPr="00B362B1">
        <w:rPr>
          <w:rFonts w:ascii="Arial" w:eastAsia="Times New Roman" w:hAnsi="Arial" w:cs="Arial"/>
          <w:color w:val="FF0000"/>
          <w:sz w:val="24"/>
          <w:szCs w:val="24"/>
          <w:lang w:eastAsia="es-CO"/>
        </w:rPr>
        <w:t> El Servicio de Atención a la Comunidad dispondrá los recursos humanos, técnicos y financieros necesarios para el cumplimiento de sus funciones dentro del primer año de la fecha de publicación del presente decreto.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5. </w:t>
      </w:r>
      <w:r w:rsidRPr="00CF79F9">
        <w:rPr>
          <w:rFonts w:ascii="Arial" w:eastAsia="Times New Roman" w:hAnsi="Arial" w:cs="Arial"/>
          <w:sz w:val="24"/>
          <w:szCs w:val="24"/>
          <w:lang w:eastAsia="es-CO"/>
        </w:rPr>
        <w:t>Sistema de atención e información a usuarios. Las instituciones prestadoras de servicios salud, sean públicas, mixtas o privadas, garantizarán:</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Un sistema de información y atención a los usuarios a través de una atención personalizada que contará con una línea telefónica abierta con atención permanente de veinticuatro (24) horas y garantizarán, según los requerimientos de ese servicio, el recurso humano necesario para que atienda sistematice y canalice tales requerimientos.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Implantar articulado al sistema de información sectorial, un control de calidad del servicio, basado en el usuario.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1.</w:t>
      </w:r>
      <w:r w:rsidRPr="00CF79F9">
        <w:rPr>
          <w:rFonts w:ascii="Arial" w:eastAsia="Times New Roman" w:hAnsi="Arial" w:cs="Arial"/>
          <w:sz w:val="24"/>
          <w:szCs w:val="24"/>
          <w:lang w:eastAsia="es-CO"/>
        </w:rPr>
        <w:t> El Servicio de Atención al usuario de los centros y puestos de salud podrá estar centralizado en el Hospital de Primer Nivel de Atención del Municipio o Distrito, con el cual se establecerán los mecanismos de retroalimentación y control que sean del caso.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2.</w:t>
      </w:r>
      <w:r w:rsidRPr="00CF79F9">
        <w:rPr>
          <w:rFonts w:ascii="Arial" w:eastAsia="Times New Roman" w:hAnsi="Arial" w:cs="Arial"/>
          <w:sz w:val="24"/>
          <w:szCs w:val="24"/>
          <w:lang w:eastAsia="es-CO"/>
        </w:rPr>
        <w:t> Cuando las condiciones locales impidan disponer del servicio telefónico como un medio idóneo para el sistema de información de que trata el presente artículo, se deberá establecer un sistema de información permanente, consultando los medios más idóneos de los cuales se disponga en la localidad o la región.</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6. </w:t>
      </w:r>
      <w:r w:rsidRPr="00CF79F9">
        <w:rPr>
          <w:rFonts w:ascii="Arial" w:eastAsia="Times New Roman" w:hAnsi="Arial" w:cs="Arial"/>
          <w:sz w:val="24"/>
          <w:szCs w:val="24"/>
          <w:lang w:eastAsia="es-CO"/>
        </w:rPr>
        <w:t>Atención de las sugerencias de los afiliados. Las empresas promotoras de salud garantizarán la adecuada y oportuna canalización de las inquietudes y peticiones de sus afiliados, pertenecientes al régimen contributivo y subsidiado y designarán los recursos necesarios para tal efecto.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w:t>
      </w:r>
      <w:r w:rsidRPr="00CF79F9">
        <w:rPr>
          <w:rFonts w:ascii="Arial" w:eastAsia="Times New Roman" w:hAnsi="Arial" w:cs="Arial"/>
          <w:sz w:val="24"/>
          <w:szCs w:val="24"/>
          <w:lang w:eastAsia="es-CO"/>
        </w:rPr>
        <w:t> Las instituciones de que trata el presente artículo, contarán con un año a partir de la fecha de publicación del presente decreto para organizar y poner en funcionamiento el Servicio de Atención al Usuario.</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CAPITULO III</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PARTICIPACION COMUNITARIA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 7. </w:t>
      </w:r>
      <w:r w:rsidRPr="001A647B">
        <w:rPr>
          <w:rFonts w:ascii="Arial" w:eastAsia="Times New Roman" w:hAnsi="Arial" w:cs="Arial"/>
          <w:b/>
          <w:sz w:val="24"/>
          <w:szCs w:val="24"/>
          <w:lang w:eastAsia="es-CO"/>
        </w:rPr>
        <w:t>Comités de participación comunitaria</w:t>
      </w:r>
      <w:r w:rsidRPr="00CF79F9">
        <w:rPr>
          <w:rFonts w:ascii="Arial" w:eastAsia="Times New Roman" w:hAnsi="Arial" w:cs="Arial"/>
          <w:sz w:val="24"/>
          <w:szCs w:val="24"/>
          <w:lang w:eastAsia="es-CO"/>
        </w:rPr>
        <w:t>. En todos los municipios se conformarán los comités de participación comunitaria en salud establecidos por las disposiciones legales como un espacio de concertación entre los diferentes actores sociales y el Estado, para cuyos efectos estarán integrados así:</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El alcalde municipal, distrital o metropolitano o su respectivo delegado, quien lo presidirá. En los resguardos indígenas el comité será presidido por la máxima autoridad indígena respectiva.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El Jefe de la Dirección de Salud Municipal.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El Director de la entidad prestataria de servicios de salud del Estado más representativa del lugar, quien presidirá el comité en ausencia de la autoridad administrativa de que trata el numeral 1de este artículo. La asistencia del director es indelegable.</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4. Un representante por cada una </w:t>
      </w:r>
      <w:proofErr w:type="gramStart"/>
      <w:r w:rsidRPr="00CF79F9">
        <w:rPr>
          <w:rFonts w:ascii="Arial" w:eastAsia="Times New Roman" w:hAnsi="Arial" w:cs="Arial"/>
          <w:sz w:val="24"/>
          <w:szCs w:val="24"/>
          <w:lang w:eastAsia="es-CO"/>
        </w:rPr>
        <w:t>de  las</w:t>
      </w:r>
      <w:proofErr w:type="gramEnd"/>
      <w:r w:rsidRPr="00CF79F9">
        <w:rPr>
          <w:rFonts w:ascii="Arial" w:eastAsia="Times New Roman" w:hAnsi="Arial" w:cs="Arial"/>
          <w:sz w:val="24"/>
          <w:szCs w:val="24"/>
          <w:lang w:eastAsia="es-CO"/>
        </w:rPr>
        <w:t xml:space="preserve"> formas organizativas sociales y comunitarias y aquellas promovidas alrededor de programas de salud, en el área del municipio, tales como: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a) Las formas organizativas promovidas alrededor de los programas de salud como las Uros, </w:t>
      </w:r>
      <w:proofErr w:type="spellStart"/>
      <w:r w:rsidRPr="00CF79F9">
        <w:rPr>
          <w:rFonts w:ascii="Arial" w:eastAsia="Times New Roman" w:hAnsi="Arial" w:cs="Arial"/>
          <w:sz w:val="24"/>
          <w:szCs w:val="24"/>
          <w:lang w:eastAsia="es-CO"/>
        </w:rPr>
        <w:t>Uairas</w:t>
      </w:r>
      <w:proofErr w:type="spellEnd"/>
      <w:r w:rsidRPr="00CF79F9">
        <w:rPr>
          <w:rFonts w:ascii="Arial" w:eastAsia="Times New Roman" w:hAnsi="Arial" w:cs="Arial"/>
          <w:sz w:val="24"/>
          <w:szCs w:val="24"/>
          <w:lang w:eastAsia="es-CO"/>
        </w:rPr>
        <w:t xml:space="preserve">, </w:t>
      </w:r>
      <w:proofErr w:type="spellStart"/>
      <w:r w:rsidRPr="00CF79F9">
        <w:rPr>
          <w:rFonts w:ascii="Arial" w:eastAsia="Times New Roman" w:hAnsi="Arial" w:cs="Arial"/>
          <w:sz w:val="24"/>
          <w:szCs w:val="24"/>
          <w:lang w:eastAsia="es-CO"/>
        </w:rPr>
        <w:t>Coe</w:t>
      </w:r>
      <w:proofErr w:type="spellEnd"/>
      <w:r w:rsidRPr="00CF79F9">
        <w:rPr>
          <w:rFonts w:ascii="Arial" w:eastAsia="Times New Roman" w:hAnsi="Arial" w:cs="Arial"/>
          <w:sz w:val="24"/>
          <w:szCs w:val="24"/>
          <w:lang w:eastAsia="es-CO"/>
        </w:rPr>
        <w:t xml:space="preserve">, </w:t>
      </w:r>
      <w:proofErr w:type="spellStart"/>
      <w:r w:rsidRPr="00CF79F9">
        <w:rPr>
          <w:rFonts w:ascii="Arial" w:eastAsia="Times New Roman" w:hAnsi="Arial" w:cs="Arial"/>
          <w:sz w:val="24"/>
          <w:szCs w:val="24"/>
          <w:lang w:eastAsia="es-CO"/>
        </w:rPr>
        <w:t>Cove</w:t>
      </w:r>
      <w:proofErr w:type="spellEnd"/>
      <w:r w:rsidRPr="00CF79F9">
        <w:rPr>
          <w:rFonts w:ascii="Arial" w:eastAsia="Times New Roman" w:hAnsi="Arial" w:cs="Arial"/>
          <w:sz w:val="24"/>
          <w:szCs w:val="24"/>
          <w:lang w:eastAsia="es-CO"/>
        </w:rPr>
        <w:t>, Madres Comunitarias, Gestores de Salud, Empresas Solidarias de Salud, entre otras;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b) Las Juntas administradoras locales,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c) Las organizaciones de la comunidad de carácter veredal, barrial, municipal;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d) Las asociaciones de usuarios y/o gremios de la producción, la comercialización o los servicios, legalmente reconocidos;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e) El sector educativo;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f) La Iglesia.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1.</w:t>
      </w:r>
      <w:r w:rsidRPr="00CF79F9">
        <w:rPr>
          <w:rFonts w:ascii="Arial" w:eastAsia="Times New Roman" w:hAnsi="Arial" w:cs="Arial"/>
          <w:sz w:val="24"/>
          <w:szCs w:val="24"/>
          <w:lang w:eastAsia="es-CO"/>
        </w:rPr>
        <w:t> Los representantes ante los comités de participación comunitaria serán elegidos para períodos de tres (3) años; podrán ser reelegidos máximo por otro período y deberán estar acreditados por la organización que representen.</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2.</w:t>
      </w:r>
      <w:r w:rsidRPr="00CF79F9">
        <w:rPr>
          <w:rFonts w:ascii="Arial" w:eastAsia="Times New Roman" w:hAnsi="Arial" w:cs="Arial"/>
          <w:sz w:val="24"/>
          <w:szCs w:val="24"/>
          <w:lang w:eastAsia="es-CO"/>
        </w:rPr>
        <w:t> Los comités de participación comunitaria en salud podrán obtener personería jurídica si lo consideran pertinente para el desarrollo de sus funciones, sin detrimento de los mecanismos democráticos de participación y representatividad.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3.</w:t>
      </w:r>
      <w:r w:rsidRPr="00CF79F9">
        <w:rPr>
          <w:rFonts w:ascii="Arial" w:eastAsia="Times New Roman" w:hAnsi="Arial" w:cs="Arial"/>
          <w:sz w:val="24"/>
          <w:szCs w:val="24"/>
          <w:lang w:eastAsia="es-CO"/>
        </w:rPr>
        <w:t> En las grandes ciudades, los comités de participación comunitaria, tendrán como referente espacial la comuna, la localidad o el sistema de salud "silos" respectivo, si ellos se hubieren establecido.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4.</w:t>
      </w:r>
      <w:r w:rsidRPr="00CF79F9">
        <w:rPr>
          <w:rFonts w:ascii="Arial" w:eastAsia="Times New Roman" w:hAnsi="Arial" w:cs="Arial"/>
          <w:sz w:val="24"/>
          <w:szCs w:val="24"/>
          <w:lang w:eastAsia="es-CO"/>
        </w:rPr>
        <w:t> Los comités de participación comunitaria que se encuentren activos a la fecha de expedición del presente Decreto, circunscritos al área de influencia de centros y puestos de salud del municipio, enviarán su representante -debidamente acreditado- ante el comité de participación comunitaria del municipio.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8. </w:t>
      </w:r>
      <w:r w:rsidRPr="00CF79F9">
        <w:rPr>
          <w:rFonts w:ascii="Arial" w:eastAsia="Times New Roman" w:hAnsi="Arial" w:cs="Arial"/>
          <w:sz w:val="24"/>
          <w:szCs w:val="24"/>
          <w:lang w:eastAsia="es-CO"/>
        </w:rPr>
        <w:t>Funciones de los comités de participación comunitaria en salud. Son funciones de los comités de participación comunitaria en salud, las siguientes: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Intervenir en las actividades de planeación, asignación de recursos y vigilancia y control del gasto en todo lo atinente al Sistema General de Seguridad Social en Salud en su jurisdicción respectiva.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Participar en el proceso de diagnóstico, programación control y evaluación de los servicios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Presentar planes, programas y prioridades en salud a la junta directiva del organismo o entidad de salud, o a quien haga sus veces.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Gestionar la inclusión de planes, programas y proyectos en el plan de desarrollo de la respectiva entidad territorial y participar en la priorización, toma de decisiones y distribución de recursos.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5. Presentar proyectos en salud ante la respectiva entidad territorial, para que bajo las formalidades, requisitos y procedimientos establecidos en las disposiciones legales, sean cofinanciados por el Fondo de Inversión Social, FIS u otros fondos de </w:t>
      </w:r>
      <w:proofErr w:type="spellStart"/>
      <w:r w:rsidRPr="00CF79F9">
        <w:rPr>
          <w:rFonts w:ascii="Arial" w:eastAsia="Times New Roman" w:hAnsi="Arial" w:cs="Arial"/>
          <w:sz w:val="24"/>
          <w:szCs w:val="24"/>
          <w:lang w:eastAsia="es-CO"/>
        </w:rPr>
        <w:t>cofinaciación</w:t>
      </w:r>
      <w:proofErr w:type="spellEnd"/>
      <w:r w:rsidRPr="00CF79F9">
        <w:rPr>
          <w:rFonts w:ascii="Arial" w:eastAsia="Times New Roman" w:hAnsi="Arial" w:cs="Arial"/>
          <w:sz w:val="24"/>
          <w:szCs w:val="24"/>
          <w:lang w:eastAsia="es-CO"/>
        </w:rPr>
        <w:t xml:space="preserve"> a nivel nacional.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6. Proponer y participar prioritariamente en los programas de atención preventiva, familiar, extrahospitalaria y de control del medio ambiente.</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7. Concertar y coordinar con las dependencias del Sistema General de Seguridad Social en Salud y con las instituciones públicas y privadas de otros sectores, todas las actividades de atención a las personas y al ambiente que se vayan a realizar en el área de influencia del comité con los diferentes organismos o entidades de salud, teniendo en cuenta la integración funcional.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8. Proponer a quien corresponda la realización de programas de capacitación e investigación según las necesidades determinadas en el Plan Local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9. Elegir por y entre sus integrantes, un representante ante la Junta Directiva de la Empresa Social del Estado de la respectiva entidad territorial, conforme las disposiciones legales sobre la materia.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10. Consultar e informar periódicamente a la comunidad de su área de influencia sobre las actividades y discusiones del comité y las decisiones de las juntas directivas de los respectivos organismos o entidades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11. Impulsar el proceso de descentralización y la autonomía local y departamental y en especial a través de su participación en las juntas directivas de las instituciones prestadoras de servicios de salud o de dirección cuando existan.</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12. Elegir un representante ante el consejo territorial de planeación, en la Asamblea General de representantes de los comités de participación comunitaria o "</w:t>
      </w:r>
      <w:proofErr w:type="spellStart"/>
      <w:r w:rsidRPr="00CF79F9">
        <w:rPr>
          <w:rFonts w:ascii="Arial" w:eastAsia="Times New Roman" w:hAnsi="Arial" w:cs="Arial"/>
          <w:sz w:val="24"/>
          <w:szCs w:val="24"/>
          <w:lang w:eastAsia="es-CO"/>
        </w:rPr>
        <w:t>copacos</w:t>
      </w:r>
      <w:proofErr w:type="spellEnd"/>
      <w:r w:rsidRPr="00CF79F9">
        <w:rPr>
          <w:rFonts w:ascii="Arial" w:eastAsia="Times New Roman" w:hAnsi="Arial" w:cs="Arial"/>
          <w:sz w:val="24"/>
          <w:szCs w:val="24"/>
          <w:lang w:eastAsia="es-CO"/>
        </w:rPr>
        <w:t>" de la respectiva entidad territorial.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13. Verificar que los recursos provenientes de las diferentes fuentes de financiamiento se administren adecuadamente y se utilicen en función de las prioridades establecidas en el Plan de Salud de la comunidad del área de influencia del respectivo organismo o entidad.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14. Velar porque los recursos de fomento de la salud y prevención de la enfermedad, destinados a la gestión social de la salud, se incluyan en los planes de salud de la entidad territorial y se ejecuten debidamente, conforme a las disposiciones legales sobre la materia.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15. Solicitar al alcalde y/o concejo municipal la convocatoria de consultas populares para asuntos de interés en salud, que sean de importancia general o que comprometan la reorganización del servicio y la capacidad de inversión del municipio y/o el departamento, conforme a las disposiciones de la ley estatutaria que define este mecanismo.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16. Adoptar su propio reglamento y definir la periodicidad y coordinación de las reuniones, los responsables de las actas y demás aspectos inherentes a su organización y funcionamiento.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17. Evaluar anualmente su propio funcionamiento y aplicar los correctivos necesarios cuando fuere necesario.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1.</w:t>
      </w:r>
      <w:r w:rsidRPr="00CF79F9">
        <w:rPr>
          <w:rFonts w:ascii="Arial" w:eastAsia="Times New Roman" w:hAnsi="Arial" w:cs="Arial"/>
          <w:sz w:val="24"/>
          <w:szCs w:val="24"/>
          <w:lang w:eastAsia="es-CO"/>
        </w:rPr>
        <w:t> Las funciones de que trata el presente artículo se ejercerán sin perjuicio de la responsabilidad científica, técnica y administrativa de los funcionarios correspondientes.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2.</w:t>
      </w:r>
      <w:r w:rsidRPr="00CF79F9">
        <w:rPr>
          <w:rFonts w:ascii="Arial" w:eastAsia="Times New Roman" w:hAnsi="Arial" w:cs="Arial"/>
          <w:sz w:val="24"/>
          <w:szCs w:val="24"/>
          <w:lang w:eastAsia="es-CO"/>
        </w:rPr>
        <w:t> Los servidores públicos o los trabajadores que laboren en el Sistema General de Seguridad Social en Salud en el ámbito de la respectiva jurisdicción territorial, bien sean de empresas públicas, mixtas o privadas podrán asistir y ser convocados a las sesiones de los comités de participación comunitaria a fin de que aclaren o expliquen aspectos que el comité considere indispensables. Los servidores públicos o trabajadores citados podrán delegar a otro que estimen tenga mayor conocimiento del tema y/o capacidad de decisión sobre el asunto requerido.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3.</w:t>
      </w:r>
      <w:r w:rsidRPr="00CF79F9">
        <w:rPr>
          <w:rFonts w:ascii="Arial" w:eastAsia="Times New Roman" w:hAnsi="Arial" w:cs="Arial"/>
          <w:sz w:val="24"/>
          <w:szCs w:val="24"/>
          <w:lang w:eastAsia="es-CO"/>
        </w:rPr>
        <w:t> Cuando la composición de los comités sea muy numerosa o cuando sus funciones lo requieran, podrán organizar comisiones o grupos de trabajo de acuerdo con las áreas prioritarias identificadas.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4.</w:t>
      </w:r>
      <w:r w:rsidRPr="00CF79F9">
        <w:rPr>
          <w:rFonts w:ascii="Arial" w:eastAsia="Times New Roman" w:hAnsi="Arial" w:cs="Arial"/>
          <w:sz w:val="24"/>
          <w:szCs w:val="24"/>
          <w:lang w:eastAsia="es-CO"/>
        </w:rPr>
        <w:t> Los comités de participación comunitaria o "</w:t>
      </w:r>
      <w:proofErr w:type="spellStart"/>
      <w:r w:rsidRPr="00CF79F9">
        <w:rPr>
          <w:rFonts w:ascii="Arial" w:eastAsia="Times New Roman" w:hAnsi="Arial" w:cs="Arial"/>
          <w:sz w:val="24"/>
          <w:szCs w:val="24"/>
          <w:lang w:eastAsia="es-CO"/>
        </w:rPr>
        <w:t>copacos</w:t>
      </w:r>
      <w:proofErr w:type="spellEnd"/>
      <w:r w:rsidRPr="00CF79F9">
        <w:rPr>
          <w:rFonts w:ascii="Arial" w:eastAsia="Times New Roman" w:hAnsi="Arial" w:cs="Arial"/>
          <w:sz w:val="24"/>
          <w:szCs w:val="24"/>
          <w:lang w:eastAsia="es-CO"/>
        </w:rPr>
        <w:t>" tendrán asambleas territoriales, municipales, departamentales y nacionales, para la planeación, concertación, evaluación y elección democrática de sus representantes ante los organismos donde deban estar representados conforme a las disposiciones legales pertinentes.</w:t>
      </w:r>
    </w:p>
    <w:p w:rsidR="00CF79F9" w:rsidRPr="00CF79F9" w:rsidRDefault="00CF79F9" w:rsidP="00475661">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CAPITULO IV</w:t>
      </w:r>
    </w:p>
    <w:p w:rsidR="00CF79F9" w:rsidRPr="00CF79F9" w:rsidRDefault="00CF79F9" w:rsidP="00475661">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PARTICIPACION EN LAS INSTITUCIONES DEL SISTEMA DE SEGURIDAD SOCIAL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9. </w:t>
      </w:r>
      <w:r w:rsidRPr="00CF79F9">
        <w:rPr>
          <w:rFonts w:ascii="Arial" w:eastAsia="Times New Roman" w:hAnsi="Arial" w:cs="Arial"/>
          <w:sz w:val="24"/>
          <w:szCs w:val="24"/>
          <w:lang w:eastAsia="es-CO"/>
        </w:rPr>
        <w:t>Garantías a la participación. Las instituciones del Sistema General de Seguridad Social en Salud, garantizarán la participación ciudadana, comunitaria y social en todos los ámbitos que corresponda, conforme a las disposiciones legales aplicables.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1A647B">
        <w:rPr>
          <w:rFonts w:ascii="Arial" w:eastAsia="Times New Roman" w:hAnsi="Arial" w:cs="Arial"/>
          <w:b/>
          <w:bCs/>
          <w:sz w:val="24"/>
          <w:szCs w:val="24"/>
          <w:lang w:eastAsia="es-CO"/>
        </w:rPr>
        <w:t>Artículo</w:t>
      </w:r>
      <w:r w:rsidRPr="001A647B">
        <w:rPr>
          <w:rFonts w:ascii="Arial" w:eastAsia="Times New Roman" w:hAnsi="Arial" w:cs="Arial"/>
          <w:b/>
          <w:sz w:val="24"/>
          <w:szCs w:val="24"/>
          <w:lang w:eastAsia="es-CO"/>
        </w:rPr>
        <w:t> </w:t>
      </w:r>
      <w:r w:rsidRPr="001A647B">
        <w:rPr>
          <w:rFonts w:ascii="Arial" w:eastAsia="Times New Roman" w:hAnsi="Arial" w:cs="Arial"/>
          <w:b/>
          <w:bCs/>
          <w:sz w:val="24"/>
          <w:szCs w:val="24"/>
          <w:lang w:eastAsia="es-CO"/>
        </w:rPr>
        <w:t>10. </w:t>
      </w:r>
      <w:r w:rsidRPr="001A647B">
        <w:rPr>
          <w:rFonts w:ascii="Arial" w:eastAsia="Times New Roman" w:hAnsi="Arial" w:cs="Arial"/>
          <w:b/>
          <w:sz w:val="24"/>
          <w:szCs w:val="24"/>
          <w:lang w:eastAsia="es-CO"/>
        </w:rPr>
        <w:t>Alianzas o asociaciones de usuarios</w:t>
      </w:r>
      <w:r w:rsidRPr="00CF79F9">
        <w:rPr>
          <w:rFonts w:ascii="Arial" w:eastAsia="Times New Roman" w:hAnsi="Arial" w:cs="Arial"/>
          <w:sz w:val="24"/>
          <w:szCs w:val="24"/>
          <w:lang w:eastAsia="es-CO"/>
        </w:rPr>
        <w:t>. La Alianza o asociación de usuarios es una agrupación de afiliados del régimen contributivo y subsidiado, del Sistema General de Seguridad Social en Salud, que tienen derecho a utilizar unos servicios de salud, de acuerdo con su sistema de afiliación, que velarán por la calidad del servicio y la defensa del usuario.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Todas las personas afiliadas al Sistema General de Seguridad Social en Salud podrán participar en las instituciones del sistema formando asociaciones o alianzas de usuarios que los representarán ante las instituciones prestadoras de servicios de salud y ante las empresas promotoras de salud, del orden público, mixto y privado.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1.</w:t>
      </w:r>
      <w:r w:rsidRPr="00CF79F9">
        <w:rPr>
          <w:rFonts w:ascii="Arial" w:eastAsia="Times New Roman" w:hAnsi="Arial" w:cs="Arial"/>
          <w:sz w:val="24"/>
          <w:szCs w:val="24"/>
          <w:lang w:eastAsia="es-CO"/>
        </w:rPr>
        <w:t> Las instituciones prestadoras de servicios de salud, sean públicas, privadas o mixtas, deberán convocar a sus afiliados del régimen contributivo y subsidiado, para la constitución de alianzas o asociaciones de usuarios. Para tal efecto las instituciones prestatarias de servicios de salud dispondrán de un término de seis (6) meses a partir de la vigencia del presente Decreto.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2.</w:t>
      </w:r>
      <w:r w:rsidRPr="00CF79F9">
        <w:rPr>
          <w:rFonts w:ascii="Arial" w:eastAsia="Times New Roman" w:hAnsi="Arial" w:cs="Arial"/>
          <w:sz w:val="24"/>
          <w:szCs w:val="24"/>
          <w:lang w:eastAsia="es-CO"/>
        </w:rPr>
        <w:t> Las empresas sociales del Estado, convocarán dentro del mismo plazo de seis (6) meses a los usuarios que hayan hecho uso del servicio durante el último año, para la constitución de la asociación de usuarios.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11. </w:t>
      </w:r>
      <w:r w:rsidRPr="00CF79F9">
        <w:rPr>
          <w:rFonts w:ascii="Arial" w:eastAsia="Times New Roman" w:hAnsi="Arial" w:cs="Arial"/>
          <w:sz w:val="24"/>
          <w:szCs w:val="24"/>
          <w:lang w:eastAsia="es-CO"/>
        </w:rPr>
        <w:t>Constitución de las asociaciones y alianzas de usuarios. Las asociaciones de usuarios se constituirán con un número plural de usuarios, de los convocados a la Asamblea de Constitución por la respectiva institución y podrán obtener su reconocimiento como tales por la autoridad competente, de acuerdo con las normas legales vigentes.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Las alianzas garantizarán el ingreso permanente de los diferentes usuarios.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12. </w:t>
      </w:r>
      <w:r w:rsidRPr="001A647B">
        <w:rPr>
          <w:rFonts w:ascii="Arial" w:eastAsia="Times New Roman" w:hAnsi="Arial" w:cs="Arial"/>
          <w:b/>
          <w:sz w:val="24"/>
          <w:szCs w:val="24"/>
          <w:lang w:eastAsia="es-CO"/>
        </w:rPr>
        <w:t>Representantes de las alianzas de usuarios o asociaciones de usuarios.</w:t>
      </w:r>
      <w:r w:rsidRPr="00CF79F9">
        <w:rPr>
          <w:rFonts w:ascii="Arial" w:eastAsia="Times New Roman" w:hAnsi="Arial" w:cs="Arial"/>
          <w:sz w:val="24"/>
          <w:szCs w:val="24"/>
          <w:lang w:eastAsia="es-CO"/>
        </w:rPr>
        <w:t xml:space="preserve"> Las alianzas o asociaciones de usuarios elegirán sus representantes en asamblea general, y entre los elegidos de éstas si hubieren varias asociaciones o alianzas de usuarios, para períodos de dos (2) años. Para el efecto, sus instancias de participación podrán ser:</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Un (1) representante ante la Junta Directiva de la respectiva empresa promotora de salud pública y mixta.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Un (1) representante ante la Junta Directiva de la institución prestataria de servicios de salud de carácter hospitalario, pública y mixta.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Un (1) representante ante el comité de participación comunitaria respectivo.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Un (1) representante ante el Consejo Territorial de Seguridad Social, elegido conforme a las normas que regulen la materia.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5. Dos (2) representantes ante el comité de ética hospitalaria, de la respectiva institución prestataria de servicios de salud, pública o mixta.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13. </w:t>
      </w:r>
      <w:r w:rsidRPr="00CF79F9">
        <w:rPr>
          <w:rFonts w:ascii="Arial" w:eastAsia="Times New Roman" w:hAnsi="Arial" w:cs="Arial"/>
          <w:sz w:val="24"/>
          <w:szCs w:val="24"/>
          <w:lang w:eastAsia="es-CO"/>
        </w:rPr>
        <w:t xml:space="preserve">Representante del sector rural. El representante de las asociaciones de </w:t>
      </w:r>
      <w:proofErr w:type="spellStart"/>
      <w:r w:rsidRPr="00CF79F9">
        <w:rPr>
          <w:rFonts w:ascii="Arial" w:eastAsia="Times New Roman" w:hAnsi="Arial" w:cs="Arial"/>
          <w:sz w:val="24"/>
          <w:szCs w:val="24"/>
          <w:lang w:eastAsia="es-CO"/>
        </w:rPr>
        <w:t>asuarios</w:t>
      </w:r>
      <w:proofErr w:type="spellEnd"/>
      <w:r w:rsidRPr="00CF79F9">
        <w:rPr>
          <w:rFonts w:ascii="Arial" w:eastAsia="Times New Roman" w:hAnsi="Arial" w:cs="Arial"/>
          <w:sz w:val="24"/>
          <w:szCs w:val="24"/>
          <w:lang w:eastAsia="es-CO"/>
        </w:rPr>
        <w:t xml:space="preserve"> del sector rural, ante el Consejo Nacional de Seguridad Social en Salud, será elegido conforme a las regulaciones sobre dicho Consejo.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14. </w:t>
      </w:r>
      <w:r w:rsidRPr="00CF79F9">
        <w:rPr>
          <w:rFonts w:ascii="Arial" w:eastAsia="Times New Roman" w:hAnsi="Arial" w:cs="Arial"/>
          <w:sz w:val="24"/>
          <w:szCs w:val="24"/>
          <w:lang w:eastAsia="es-CO"/>
        </w:rPr>
        <w:t>Funciones de las asociaciones de usuarios. Las asociaciones de usuarios tendrán las siguientes funciones: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Asesorar a sus asociados en la libre elección de la entidad promotora de salud, las instituciones prestadoras de servicios y/o los profesionales adscritos o con vinculación laboral a la entidad promotora de salud, dentro de las opciones por ella ofrecidas.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Asesorar a sus asociados en la identificación y acceso al paquete de servicios.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Participar en las Juntas Directivas de las empresas promotoras de salud e instituciones prestatarias de servicios de salud, sean públicas o mixtas, para proponer y concertar las medidas necesarias para mantener y mejorar la calidad de los servicios y la atención al usuario. En el caso de las privadas, se podrá participar, conforme a lo que dispongan las disposiciones legales sobre la materia.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Mantener canales de comunicación con los afiliados que permitan conocer sus inquietudes y demandas para hacer propuestas ante las juntas directivas de la institución prestataria de servicios de salud y la empresa promotora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5. Vigilar que las decisiones que se tomen en las juntas directivas, se apliquen según lo acordado.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6. Informar a las instancias que corresponda y a las instituciones prestatarias y empresas promotoras, si la calidad del servicio prestado no satisface la necesidad de sus afiliados.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7. Proponer a las juntas directivas de los organismos o entidades de salud, los días y horarios de atención al público de acuerdo con las necesidades de la comunidad, según las normas de administración de personal del respectivo organismo.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8. Vigilar que las tarifas y cuotas de recuperación correspondan a las condiciones socioeconómicas de los distintos grupos de la comunidad y que se apliquen de acuerdo con lo que para tal efecto se establezca.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9. Atender las quejas que los usuarios presenten sobre las deficiencias de los servicios y vigilar que se tomen los correctivos del caso.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10. Proponer las medidas que mejoren la oportunidad y la calidad técnica y humana de los servicios de salud y preserven su menor costo y vigilar su cumplimiento.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11. Ejercer veedurías en las instituciones del sector, mediante sus representantes ante las empresas promotoras y/o ante las oficinas de atención a la comunidad.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12. Elegir democráticamente sus representantes ante la junta directiva de las empresas promotoras y las instituciones prestatarias de servicios de carácter hospitalario que correspondan, por y entre sus asociados, para períodos máximos de dos (2) años.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13. Elegir democráticamente sus representantes ante los comités de ética hospitalaria y los comités de participación comunitaria por períodos máximos de dos (2) años.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14. Participar en el proceso de designación del representante ante el Consejo Territorial de Seguridad Social en Salud conforme a lo dispuesto en las disposiciones legales sobre la materia.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1.</w:t>
      </w:r>
      <w:r w:rsidRPr="00CF79F9">
        <w:rPr>
          <w:rFonts w:ascii="Arial" w:eastAsia="Times New Roman" w:hAnsi="Arial" w:cs="Arial"/>
          <w:sz w:val="24"/>
          <w:szCs w:val="24"/>
          <w:lang w:eastAsia="es-CO"/>
        </w:rPr>
        <w:t> Para aquellas poblaciones no afiliadas al régimen contributivo y subsidiado, el Gobierno promoverá su organización como demandantes de servicios de salud, sobre la base de las formas de organización comunitaria.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 2.</w:t>
      </w:r>
      <w:r w:rsidRPr="00CF79F9">
        <w:rPr>
          <w:rFonts w:ascii="Arial" w:eastAsia="Times New Roman" w:hAnsi="Arial" w:cs="Arial"/>
          <w:sz w:val="24"/>
          <w:szCs w:val="24"/>
          <w:lang w:eastAsia="es-CO"/>
        </w:rPr>
        <w:t> El asociado a una alianza o asociación de usuarios conserva el derecho a elegir o trasladarse libremente entre entidades promotoras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 15. </w:t>
      </w:r>
      <w:r w:rsidRPr="00834965">
        <w:rPr>
          <w:rFonts w:ascii="Arial" w:eastAsia="Times New Roman" w:hAnsi="Arial" w:cs="Arial"/>
          <w:b/>
          <w:sz w:val="24"/>
          <w:szCs w:val="24"/>
          <w:lang w:eastAsia="es-CO"/>
        </w:rPr>
        <w:t xml:space="preserve">Comités de ética hospitalaria. </w:t>
      </w:r>
      <w:r w:rsidRPr="00CF79F9">
        <w:rPr>
          <w:rFonts w:ascii="Arial" w:eastAsia="Times New Roman" w:hAnsi="Arial" w:cs="Arial"/>
          <w:sz w:val="24"/>
          <w:szCs w:val="24"/>
          <w:lang w:eastAsia="es-CO"/>
        </w:rPr>
        <w:t xml:space="preserve">las instituciones prestatarias de servicios de </w:t>
      </w:r>
      <w:proofErr w:type="gramStart"/>
      <w:r w:rsidRPr="00CF79F9">
        <w:rPr>
          <w:rFonts w:ascii="Arial" w:eastAsia="Times New Roman" w:hAnsi="Arial" w:cs="Arial"/>
          <w:sz w:val="24"/>
          <w:szCs w:val="24"/>
          <w:lang w:eastAsia="es-CO"/>
        </w:rPr>
        <w:t>salud,</w:t>
      </w:r>
      <w:proofErr w:type="gramEnd"/>
      <w:r w:rsidRPr="00CF79F9">
        <w:rPr>
          <w:rFonts w:ascii="Arial" w:eastAsia="Times New Roman" w:hAnsi="Arial" w:cs="Arial"/>
          <w:sz w:val="24"/>
          <w:szCs w:val="24"/>
          <w:lang w:eastAsia="es-CO"/>
        </w:rPr>
        <w:t xml:space="preserve"> sean públicas, mixtas o privadas, deberán conformar los comités de </w:t>
      </w:r>
      <w:proofErr w:type="spellStart"/>
      <w:r w:rsidRPr="00CF79F9">
        <w:rPr>
          <w:rFonts w:ascii="Arial" w:eastAsia="Times New Roman" w:hAnsi="Arial" w:cs="Arial"/>
          <w:sz w:val="24"/>
          <w:szCs w:val="24"/>
          <w:lang w:eastAsia="es-CO"/>
        </w:rPr>
        <w:t>etica</w:t>
      </w:r>
      <w:proofErr w:type="spellEnd"/>
      <w:r w:rsidRPr="00CF79F9">
        <w:rPr>
          <w:rFonts w:ascii="Arial" w:eastAsia="Times New Roman" w:hAnsi="Arial" w:cs="Arial"/>
          <w:sz w:val="24"/>
          <w:szCs w:val="24"/>
          <w:lang w:eastAsia="es-CO"/>
        </w:rPr>
        <w:t xml:space="preserve"> hospitalaria, los cuales estarán integrados por:</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El director de la institución prestataria o su delegado.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Un (1) representante del equipo médico y un representante del personal de enfermería, elegidos por y entre el personal de la institución.</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Dos (2) representantes de la Alianza o de Usuarios de la Institución prestataria de servicios.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Dos (2) delegados elegidos por y entre los representantes de las organizaciones de la comunidad, que formen parte de los comités de participación comunitaria del área de </w:t>
      </w:r>
      <w:r w:rsidRPr="00CF79F9">
        <w:rPr>
          <w:rFonts w:ascii="Arial" w:eastAsia="Times New Roman" w:hAnsi="Arial" w:cs="Arial"/>
          <w:b/>
          <w:bCs/>
          <w:sz w:val="24"/>
          <w:szCs w:val="24"/>
          <w:lang w:eastAsia="es-CO"/>
        </w:rPr>
        <w:t>influencia de la respectiva entidad prestadora de los servicios.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w:t>
      </w:r>
      <w:r w:rsidRPr="00CF79F9">
        <w:rPr>
          <w:rFonts w:ascii="Arial" w:eastAsia="Times New Roman" w:hAnsi="Arial" w:cs="Arial"/>
          <w:sz w:val="24"/>
          <w:szCs w:val="24"/>
          <w:lang w:eastAsia="es-CO"/>
        </w:rPr>
        <w:t xml:space="preserve">. Los representantes ante los Comités de </w:t>
      </w:r>
      <w:proofErr w:type="spellStart"/>
      <w:r w:rsidRPr="00CF79F9">
        <w:rPr>
          <w:rFonts w:ascii="Arial" w:eastAsia="Times New Roman" w:hAnsi="Arial" w:cs="Arial"/>
          <w:sz w:val="24"/>
          <w:szCs w:val="24"/>
          <w:lang w:eastAsia="es-CO"/>
        </w:rPr>
        <w:t>Etica</w:t>
      </w:r>
      <w:proofErr w:type="spellEnd"/>
      <w:r w:rsidRPr="00CF79F9">
        <w:rPr>
          <w:rFonts w:ascii="Arial" w:eastAsia="Times New Roman" w:hAnsi="Arial" w:cs="Arial"/>
          <w:sz w:val="24"/>
          <w:szCs w:val="24"/>
          <w:lang w:eastAsia="es-CO"/>
        </w:rPr>
        <w:t xml:space="preserve"> Hospitalaria serán elegidos para períodos de tres (3) años y podrán ser reelegidos máximo hasta por dos (2) períodos consecutivamente.</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 16. </w:t>
      </w:r>
      <w:r w:rsidRPr="00CF79F9">
        <w:rPr>
          <w:rFonts w:ascii="Arial" w:eastAsia="Times New Roman" w:hAnsi="Arial" w:cs="Arial"/>
          <w:sz w:val="24"/>
          <w:szCs w:val="24"/>
          <w:lang w:eastAsia="es-CO"/>
        </w:rPr>
        <w:t xml:space="preserve">Funciones de los Comités de </w:t>
      </w:r>
      <w:proofErr w:type="spellStart"/>
      <w:r w:rsidRPr="00CF79F9">
        <w:rPr>
          <w:rFonts w:ascii="Arial" w:eastAsia="Times New Roman" w:hAnsi="Arial" w:cs="Arial"/>
          <w:sz w:val="24"/>
          <w:szCs w:val="24"/>
          <w:lang w:eastAsia="es-CO"/>
        </w:rPr>
        <w:t>Etica</w:t>
      </w:r>
      <w:proofErr w:type="spellEnd"/>
      <w:r w:rsidRPr="00CF79F9">
        <w:rPr>
          <w:rFonts w:ascii="Arial" w:eastAsia="Times New Roman" w:hAnsi="Arial" w:cs="Arial"/>
          <w:sz w:val="24"/>
          <w:szCs w:val="24"/>
          <w:lang w:eastAsia="es-CO"/>
        </w:rPr>
        <w:t xml:space="preserve"> Hospitalaria. Los Comités de </w:t>
      </w:r>
      <w:proofErr w:type="spellStart"/>
      <w:r w:rsidRPr="00CF79F9">
        <w:rPr>
          <w:rFonts w:ascii="Arial" w:eastAsia="Times New Roman" w:hAnsi="Arial" w:cs="Arial"/>
          <w:sz w:val="24"/>
          <w:szCs w:val="24"/>
          <w:lang w:eastAsia="es-CO"/>
        </w:rPr>
        <w:t>Etica</w:t>
      </w:r>
      <w:proofErr w:type="spellEnd"/>
      <w:r w:rsidRPr="00CF79F9">
        <w:rPr>
          <w:rFonts w:ascii="Arial" w:eastAsia="Times New Roman" w:hAnsi="Arial" w:cs="Arial"/>
          <w:sz w:val="24"/>
          <w:szCs w:val="24"/>
          <w:lang w:eastAsia="es-CO"/>
        </w:rPr>
        <w:t xml:space="preserve"> Hospitalaria tendrán las siguientes funciones: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Promover programas de promoción y prevención en el cuidado de la salud individual, familiar, ambiental y los dirigidos a construir una cultura del servidor público.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Divulgar entre los funcionarios y la comunidad usuaria de servicios los derechos y deberes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Velar porque se cumplan los derechos y deberes en forma ágil y oportuna.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Proponer las medidas que mejoren la oportunidad y la calidad técnica y humana de los servicios de salud y preserven su menor costo y vigilar su cumplimiento.</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5. Atender y canalizar las veedurías sobre calidad y oportunidad en la prestación de servicios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6. Atender y canalizar las inquietudes y demandas sobre prestación de servicios de la respectiva institución, por violación de los derechos y deberes ciudadanos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7. Reunirse como mínimo una vez al mes y extraordinariamente cuando las circunstancias así lo requieran, para lo cual deberán ser convocados por dos de sus miembros.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8. Llevar un acta de cada reunión y remitirlas trimestralmente a la Dirección Municipal y Departamental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9. Elegir un representante ante los Comités de </w:t>
      </w:r>
      <w:proofErr w:type="spellStart"/>
      <w:r w:rsidRPr="00CF79F9">
        <w:rPr>
          <w:rFonts w:ascii="Arial" w:eastAsia="Times New Roman" w:hAnsi="Arial" w:cs="Arial"/>
          <w:sz w:val="24"/>
          <w:szCs w:val="24"/>
          <w:lang w:eastAsia="es-CO"/>
        </w:rPr>
        <w:t>Etica</w:t>
      </w:r>
      <w:proofErr w:type="spellEnd"/>
      <w:r w:rsidRPr="00CF79F9">
        <w:rPr>
          <w:rFonts w:ascii="Arial" w:eastAsia="Times New Roman" w:hAnsi="Arial" w:cs="Arial"/>
          <w:sz w:val="24"/>
          <w:szCs w:val="24"/>
          <w:lang w:eastAsia="es-CO"/>
        </w:rPr>
        <w:t xml:space="preserve"> Profesional del Sector Salud, de que habla el artículo 3de la Ley 60, y enviar para su estudio los casos que considere pertinentes.</w:t>
      </w:r>
    </w:p>
    <w:p w:rsidR="009C33DF" w:rsidRDefault="009C33DF" w:rsidP="009C33DF">
      <w:pPr>
        <w:spacing w:after="150" w:line="240" w:lineRule="auto"/>
        <w:jc w:val="center"/>
        <w:rPr>
          <w:rFonts w:ascii="Arial" w:eastAsia="Times New Roman" w:hAnsi="Arial" w:cs="Arial"/>
          <w:b/>
          <w:bCs/>
          <w:sz w:val="24"/>
          <w:szCs w:val="24"/>
          <w:lang w:eastAsia="es-CO"/>
        </w:rPr>
      </w:pPr>
    </w:p>
    <w:p w:rsidR="00CF79F9" w:rsidRPr="00CF79F9" w:rsidRDefault="00CF79F9" w:rsidP="009C33DF">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CAPITULO V</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PARTICIPACION SOCIAL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17. </w:t>
      </w:r>
      <w:r w:rsidRPr="00B362B1">
        <w:rPr>
          <w:rFonts w:ascii="Arial" w:eastAsia="Times New Roman" w:hAnsi="Arial" w:cs="Arial"/>
          <w:b/>
          <w:sz w:val="24"/>
          <w:szCs w:val="24"/>
          <w:lang w:eastAsia="es-CO"/>
        </w:rPr>
        <w:t xml:space="preserve">Expresión de la participación social. </w:t>
      </w:r>
      <w:r w:rsidRPr="00CF79F9">
        <w:rPr>
          <w:rFonts w:ascii="Arial" w:eastAsia="Times New Roman" w:hAnsi="Arial" w:cs="Arial"/>
          <w:sz w:val="24"/>
          <w:szCs w:val="24"/>
          <w:lang w:eastAsia="es-CO"/>
        </w:rPr>
        <w:t xml:space="preserve">La participación social se expresará en la confluencia de las formas de participación social de que trata el presente decreto, en procesos </w:t>
      </w:r>
      <w:proofErr w:type="spellStart"/>
      <w:r w:rsidRPr="00CF79F9">
        <w:rPr>
          <w:rFonts w:ascii="Arial" w:eastAsia="Times New Roman" w:hAnsi="Arial" w:cs="Arial"/>
          <w:sz w:val="24"/>
          <w:szCs w:val="24"/>
          <w:lang w:eastAsia="es-CO"/>
        </w:rPr>
        <w:t>cogestionarios</w:t>
      </w:r>
      <w:proofErr w:type="spellEnd"/>
      <w:r w:rsidRPr="00CF79F9">
        <w:rPr>
          <w:rFonts w:ascii="Arial" w:eastAsia="Times New Roman" w:hAnsi="Arial" w:cs="Arial"/>
          <w:sz w:val="24"/>
          <w:szCs w:val="24"/>
          <w:lang w:eastAsia="es-CO"/>
        </w:rPr>
        <w:t xml:space="preserve"> de planeación y veeduría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Los procesos territoriales de planeación y veeduría en salud, contarán con la participación ciudadana, comunitaria e institucional.</w:t>
      </w:r>
    </w:p>
    <w:p w:rsidR="00C06B36" w:rsidRPr="00C06B36" w:rsidRDefault="00CF79F9" w:rsidP="00C06B36">
      <w:pPr>
        <w:spacing w:after="150"/>
        <w:jc w:val="both"/>
        <w:rPr>
          <w:rFonts w:ascii="Arial" w:hAnsi="Arial" w:cs="Arial"/>
          <w:b/>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18. </w:t>
      </w:r>
      <w:r w:rsidR="00C06B36" w:rsidRPr="00C06B36">
        <w:rPr>
          <w:rFonts w:ascii="Arial" w:eastAsia="Times New Roman" w:hAnsi="Arial" w:cs="Arial"/>
          <w:b/>
        </w:rPr>
        <w:t>PARTICIPACION INSTITUCIONAL</w:t>
      </w:r>
    </w:p>
    <w:p w:rsidR="00CF79F9" w:rsidRPr="00834965" w:rsidRDefault="00C06B36" w:rsidP="00C06B36">
      <w:pPr>
        <w:spacing w:after="150" w:line="240" w:lineRule="auto"/>
        <w:jc w:val="both"/>
        <w:rPr>
          <w:rFonts w:ascii="Arial" w:eastAsia="Times New Roman" w:hAnsi="Arial" w:cs="Arial"/>
          <w:i/>
          <w:color w:val="FF0000"/>
          <w:sz w:val="24"/>
          <w:szCs w:val="24"/>
          <w:lang w:eastAsia="es-CO"/>
        </w:rPr>
      </w:pPr>
      <w:r w:rsidRPr="00C06B36">
        <w:rPr>
          <w:rFonts w:ascii="Arial" w:eastAsia="Times New Roman" w:hAnsi="Arial" w:cs="Arial"/>
          <w:b/>
          <w:sz w:val="24"/>
          <w:szCs w:val="24"/>
          <w:lang w:eastAsia="es-CO"/>
        </w:rPr>
        <w:t xml:space="preserve"> </w:t>
      </w:r>
      <w:r w:rsidR="00CF79F9" w:rsidRPr="00CF79F9">
        <w:rPr>
          <w:rFonts w:ascii="Arial" w:eastAsia="Times New Roman" w:hAnsi="Arial" w:cs="Arial"/>
          <w:sz w:val="24"/>
          <w:szCs w:val="24"/>
          <w:lang w:eastAsia="es-CO"/>
        </w:rPr>
        <w:t xml:space="preserve">El diseño y gestión de los planes territoriales de salud, se hará de manera concertada con la participación de los diferentes sectores sociales y las autoridades pertinentes </w:t>
      </w:r>
      <w:r w:rsidR="00CF79F9" w:rsidRPr="00834965">
        <w:rPr>
          <w:rFonts w:ascii="Arial" w:eastAsia="Times New Roman" w:hAnsi="Arial" w:cs="Arial"/>
          <w:i/>
          <w:color w:val="FF0000"/>
          <w:sz w:val="24"/>
          <w:szCs w:val="24"/>
          <w:lang w:eastAsia="es-CO"/>
        </w:rPr>
        <w:t>convocarán un representante del nivel local y departamental de salud y del comité de participación comunitaria en salud de la respectiva entidad territorial.</w:t>
      </w:r>
    </w:p>
    <w:p w:rsidR="00CF79F9" w:rsidRPr="00834965" w:rsidRDefault="00CF79F9" w:rsidP="009C33DF">
      <w:pPr>
        <w:spacing w:after="150" w:line="240" w:lineRule="auto"/>
        <w:jc w:val="both"/>
        <w:rPr>
          <w:rFonts w:ascii="Arial" w:eastAsia="Times New Roman" w:hAnsi="Arial" w:cs="Arial"/>
          <w:i/>
          <w:color w:val="FF0000"/>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19. </w:t>
      </w:r>
      <w:r w:rsidRPr="00B362B1">
        <w:rPr>
          <w:rFonts w:ascii="Arial" w:eastAsia="Times New Roman" w:hAnsi="Arial" w:cs="Arial"/>
          <w:b/>
          <w:sz w:val="24"/>
          <w:szCs w:val="24"/>
          <w:lang w:eastAsia="es-CO"/>
        </w:rPr>
        <w:t xml:space="preserve">Representación en los </w:t>
      </w:r>
      <w:bookmarkStart w:id="0" w:name="_GoBack"/>
      <w:r w:rsidRPr="00B362B1">
        <w:rPr>
          <w:rFonts w:ascii="Arial" w:eastAsia="Times New Roman" w:hAnsi="Arial" w:cs="Arial"/>
          <w:b/>
          <w:sz w:val="24"/>
          <w:szCs w:val="24"/>
          <w:lang w:eastAsia="es-CO"/>
        </w:rPr>
        <w:t>Consejos Territoriales de Seguridad Social en Salud.</w:t>
      </w:r>
      <w:bookmarkEnd w:id="0"/>
      <w:r w:rsidRPr="00CF79F9">
        <w:rPr>
          <w:rFonts w:ascii="Arial" w:eastAsia="Times New Roman" w:hAnsi="Arial" w:cs="Arial"/>
          <w:sz w:val="24"/>
          <w:szCs w:val="24"/>
          <w:lang w:eastAsia="es-CO"/>
        </w:rPr>
        <w:t xml:space="preserve"> Los Consejos Territoriales de Seguridad Social en Salud, en los niveles departamental, distrital y municipal</w:t>
      </w:r>
      <w:r w:rsidRPr="00834965">
        <w:rPr>
          <w:rFonts w:ascii="Arial" w:eastAsia="Times New Roman" w:hAnsi="Arial" w:cs="Arial"/>
          <w:i/>
          <w:color w:val="FF0000"/>
          <w:sz w:val="24"/>
          <w:szCs w:val="24"/>
          <w:lang w:eastAsia="es-CO"/>
        </w:rPr>
        <w:t>, contarán con la representación de las asociaciones de usuarios.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Las asociaciones de usuarios enviarán un representante ante el Consejo Territorial de Seguridad Social en Salud, elegido en Asamblea General, por y entre los representantes de las diferentes asociaciones de la respectiva entidad territorial.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20. </w:t>
      </w:r>
      <w:r w:rsidRPr="00B362B1">
        <w:rPr>
          <w:rFonts w:ascii="Arial" w:eastAsia="Times New Roman" w:hAnsi="Arial" w:cs="Arial"/>
          <w:b/>
          <w:sz w:val="24"/>
          <w:szCs w:val="24"/>
          <w:lang w:eastAsia="es-CO"/>
        </w:rPr>
        <w:t>La veeduría en salud.</w:t>
      </w:r>
      <w:r w:rsidRPr="00CF79F9">
        <w:rPr>
          <w:rFonts w:ascii="Arial" w:eastAsia="Times New Roman" w:hAnsi="Arial" w:cs="Arial"/>
          <w:sz w:val="24"/>
          <w:szCs w:val="24"/>
          <w:lang w:eastAsia="es-CO"/>
        </w:rPr>
        <w:t xml:space="preserve"> </w:t>
      </w:r>
      <w:r w:rsidRPr="00B362B1">
        <w:rPr>
          <w:rFonts w:ascii="Arial" w:eastAsia="Times New Roman" w:hAnsi="Arial" w:cs="Arial"/>
          <w:b/>
          <w:sz w:val="24"/>
          <w:szCs w:val="24"/>
          <w:u w:val="single"/>
          <w:lang w:eastAsia="es-CO"/>
        </w:rPr>
        <w:t>El control social en salud</w:t>
      </w:r>
      <w:r w:rsidRPr="00CF79F9">
        <w:rPr>
          <w:rFonts w:ascii="Arial" w:eastAsia="Times New Roman" w:hAnsi="Arial" w:cs="Arial"/>
          <w:sz w:val="24"/>
          <w:szCs w:val="24"/>
          <w:lang w:eastAsia="es-CO"/>
        </w:rPr>
        <w:t xml:space="preserve"> podrá ser realizado a través de la veeduría en salud, </w:t>
      </w:r>
      <w:r w:rsidRPr="00B362B1">
        <w:rPr>
          <w:rFonts w:ascii="Arial" w:eastAsia="Times New Roman" w:hAnsi="Arial" w:cs="Arial"/>
          <w:i/>
          <w:color w:val="FF0000"/>
          <w:sz w:val="24"/>
          <w:szCs w:val="24"/>
          <w:lang w:eastAsia="es-CO"/>
        </w:rPr>
        <w:t>que deberá ser ejercida a nivel ciudadano, institucional y comunitario,</w:t>
      </w:r>
      <w:r w:rsidRPr="00CF79F9">
        <w:rPr>
          <w:rFonts w:ascii="Arial" w:eastAsia="Times New Roman" w:hAnsi="Arial" w:cs="Arial"/>
          <w:sz w:val="24"/>
          <w:szCs w:val="24"/>
          <w:lang w:eastAsia="es-CO"/>
        </w:rPr>
        <w:t xml:space="preserve"> a fin de vigilar la gestión pública, los resultados de la misma, la prestación de los servicios y la gestión financiera de las entidades e instituciones que hacen parte del Sistema General de Seguridad Social en Salud, así:</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a) </w:t>
      </w:r>
      <w:r w:rsidRPr="00B362B1">
        <w:rPr>
          <w:rFonts w:ascii="Arial" w:eastAsia="Times New Roman" w:hAnsi="Arial" w:cs="Arial"/>
          <w:b/>
          <w:sz w:val="24"/>
          <w:szCs w:val="24"/>
          <w:lang w:eastAsia="es-CO"/>
        </w:rPr>
        <w:t>En lo ciudadano</w:t>
      </w:r>
      <w:r w:rsidRPr="00CF79F9">
        <w:rPr>
          <w:rFonts w:ascii="Arial" w:eastAsia="Times New Roman" w:hAnsi="Arial" w:cs="Arial"/>
          <w:sz w:val="24"/>
          <w:szCs w:val="24"/>
          <w:lang w:eastAsia="es-CO"/>
        </w:rPr>
        <w:t xml:space="preserve"> a través del </w:t>
      </w:r>
      <w:r w:rsidRPr="00030DAC">
        <w:rPr>
          <w:rFonts w:ascii="Arial" w:eastAsia="Times New Roman" w:hAnsi="Arial" w:cs="Arial"/>
          <w:i/>
          <w:sz w:val="24"/>
          <w:szCs w:val="24"/>
          <w:lang w:eastAsia="es-CO"/>
        </w:rPr>
        <w:t>servicio de atención a la comunidad</w:t>
      </w:r>
      <w:r w:rsidR="00834965">
        <w:rPr>
          <w:rFonts w:ascii="Arial" w:eastAsia="Times New Roman" w:hAnsi="Arial" w:cs="Arial"/>
          <w:i/>
          <w:sz w:val="24"/>
          <w:szCs w:val="24"/>
          <w:lang w:eastAsia="es-CO"/>
        </w:rPr>
        <w:t xml:space="preserve"> SAC</w:t>
      </w:r>
      <w:r w:rsidRPr="00CF79F9">
        <w:rPr>
          <w:rFonts w:ascii="Arial" w:eastAsia="Times New Roman" w:hAnsi="Arial" w:cs="Arial"/>
          <w:sz w:val="24"/>
          <w:szCs w:val="24"/>
          <w:lang w:eastAsia="es-CO"/>
        </w:rPr>
        <w:t>, que canalizará las veedurías de los ciudadanos ante las instancias competentes, para el ejercicio de sus derechos constitucionales y legales.</w:t>
      </w:r>
    </w:p>
    <w:p w:rsidR="00CF79F9" w:rsidRPr="00030DAC" w:rsidRDefault="00CF79F9" w:rsidP="009C33DF">
      <w:pPr>
        <w:spacing w:after="150" w:line="240" w:lineRule="auto"/>
        <w:jc w:val="both"/>
        <w:rPr>
          <w:rFonts w:ascii="Arial" w:eastAsia="Times New Roman" w:hAnsi="Arial" w:cs="Arial"/>
          <w:i/>
          <w:sz w:val="24"/>
          <w:szCs w:val="24"/>
          <w:lang w:eastAsia="es-CO"/>
        </w:rPr>
      </w:pPr>
      <w:r w:rsidRPr="00CF79F9">
        <w:rPr>
          <w:rFonts w:ascii="Arial" w:eastAsia="Times New Roman" w:hAnsi="Arial" w:cs="Arial"/>
          <w:sz w:val="24"/>
          <w:szCs w:val="24"/>
          <w:lang w:eastAsia="es-CO"/>
        </w:rPr>
        <w:t>b</w:t>
      </w:r>
      <w:r w:rsidRPr="00B362B1">
        <w:rPr>
          <w:rFonts w:ascii="Arial" w:eastAsia="Times New Roman" w:hAnsi="Arial" w:cs="Arial"/>
          <w:b/>
          <w:sz w:val="24"/>
          <w:szCs w:val="24"/>
          <w:lang w:eastAsia="es-CO"/>
        </w:rPr>
        <w:t>) En lo comunitario</w:t>
      </w:r>
      <w:r w:rsidRPr="00CF79F9">
        <w:rPr>
          <w:rFonts w:ascii="Arial" w:eastAsia="Times New Roman" w:hAnsi="Arial" w:cs="Arial"/>
          <w:sz w:val="24"/>
          <w:szCs w:val="24"/>
          <w:lang w:eastAsia="es-CO"/>
        </w:rPr>
        <w:t xml:space="preserve"> mediante el ejercicio de las funciones de los </w:t>
      </w:r>
      <w:r w:rsidRPr="00030DAC">
        <w:rPr>
          <w:rFonts w:ascii="Arial" w:eastAsia="Times New Roman" w:hAnsi="Arial" w:cs="Arial"/>
          <w:i/>
          <w:sz w:val="24"/>
          <w:szCs w:val="24"/>
          <w:lang w:eastAsia="es-CO"/>
        </w:rPr>
        <w:t>Comités de Participación Comunitaria;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c) </w:t>
      </w:r>
      <w:r w:rsidRPr="00B362B1">
        <w:rPr>
          <w:rFonts w:ascii="Arial" w:eastAsia="Times New Roman" w:hAnsi="Arial" w:cs="Arial"/>
          <w:b/>
          <w:sz w:val="24"/>
          <w:szCs w:val="24"/>
          <w:lang w:eastAsia="es-CO"/>
        </w:rPr>
        <w:t>En lo institucional</w:t>
      </w:r>
      <w:r w:rsidRPr="00CF79F9">
        <w:rPr>
          <w:rFonts w:ascii="Arial" w:eastAsia="Times New Roman" w:hAnsi="Arial" w:cs="Arial"/>
          <w:sz w:val="24"/>
          <w:szCs w:val="24"/>
          <w:lang w:eastAsia="es-CO"/>
        </w:rPr>
        <w:t xml:space="preserve"> mediante el ejercicio de las funciones de las </w:t>
      </w:r>
      <w:r w:rsidRPr="00030DAC">
        <w:rPr>
          <w:rFonts w:ascii="Arial" w:eastAsia="Times New Roman" w:hAnsi="Arial" w:cs="Arial"/>
          <w:i/>
          <w:sz w:val="24"/>
          <w:szCs w:val="24"/>
          <w:lang w:eastAsia="es-CO"/>
        </w:rPr>
        <w:t xml:space="preserve">asociaciones de usuarios, los Comités de </w:t>
      </w:r>
      <w:proofErr w:type="spellStart"/>
      <w:r w:rsidRPr="00030DAC">
        <w:rPr>
          <w:rFonts w:ascii="Arial" w:eastAsia="Times New Roman" w:hAnsi="Arial" w:cs="Arial"/>
          <w:i/>
          <w:sz w:val="24"/>
          <w:szCs w:val="24"/>
          <w:lang w:eastAsia="es-CO"/>
        </w:rPr>
        <w:t>Etica</w:t>
      </w:r>
      <w:proofErr w:type="spellEnd"/>
      <w:r w:rsidRPr="00030DAC">
        <w:rPr>
          <w:rFonts w:ascii="Arial" w:eastAsia="Times New Roman" w:hAnsi="Arial" w:cs="Arial"/>
          <w:i/>
          <w:sz w:val="24"/>
          <w:szCs w:val="24"/>
          <w:lang w:eastAsia="es-CO"/>
        </w:rPr>
        <w:t xml:space="preserve"> Médica y la representación ante las juntas directivas</w:t>
      </w:r>
      <w:r w:rsidRPr="00CF79F9">
        <w:rPr>
          <w:rFonts w:ascii="Arial" w:eastAsia="Times New Roman" w:hAnsi="Arial" w:cs="Arial"/>
          <w:sz w:val="24"/>
          <w:szCs w:val="24"/>
          <w:lang w:eastAsia="es-CO"/>
        </w:rPr>
        <w:t xml:space="preserve"> de las instituciones prestatarias de servicios de salud y las entidades promotoras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 xml:space="preserve">d) </w:t>
      </w:r>
      <w:r w:rsidRPr="00B362B1">
        <w:rPr>
          <w:rFonts w:ascii="Arial" w:eastAsia="Times New Roman" w:hAnsi="Arial" w:cs="Arial"/>
          <w:b/>
          <w:sz w:val="24"/>
          <w:szCs w:val="24"/>
          <w:lang w:eastAsia="es-CO"/>
        </w:rPr>
        <w:t xml:space="preserve">En lo social </w:t>
      </w:r>
      <w:r w:rsidRPr="00030DAC">
        <w:rPr>
          <w:rFonts w:ascii="Arial" w:eastAsia="Times New Roman" w:hAnsi="Arial" w:cs="Arial"/>
          <w:sz w:val="24"/>
          <w:szCs w:val="24"/>
          <w:lang w:eastAsia="es-CO"/>
        </w:rPr>
        <w:t>mediante la vigilancia de la gestión de los Consejos Territoriales de Seguridad Social y en los Consejos Territoriales de Planeación</w:t>
      </w:r>
      <w:r w:rsidRPr="00CF79F9">
        <w:rPr>
          <w:rFonts w:ascii="Arial" w:eastAsia="Times New Roman" w:hAnsi="Arial" w:cs="Arial"/>
          <w:sz w:val="24"/>
          <w:szCs w:val="24"/>
          <w:lang w:eastAsia="es-CO"/>
        </w:rPr>
        <w:t>, los cuales tendrán la obligación de dar respuesta a los requerimientos de inspección y comprobación que cursen formalmente cualquiera de las organizaciones comunitarias mencionadas anteriormente.</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Parágrafo.</w:t>
      </w:r>
      <w:r w:rsidRPr="00CF79F9">
        <w:rPr>
          <w:rFonts w:ascii="Arial" w:eastAsia="Times New Roman" w:hAnsi="Arial" w:cs="Arial"/>
          <w:sz w:val="24"/>
          <w:szCs w:val="24"/>
          <w:lang w:eastAsia="es-CO"/>
        </w:rPr>
        <w:t> La prestación de los servicios mediante el régimen de subsidios en salud serán objeto de control por parte de veedurías comunitarias elegidas popularmente, entre los afiliados, con el fin de garantizar cobertura, calidad y eficiencia; sin perjuicio de los demás mecanismos de control previstos en las disposiciones legales.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21. </w:t>
      </w:r>
      <w:r w:rsidRPr="00B362B1">
        <w:rPr>
          <w:rFonts w:ascii="Arial" w:eastAsia="Times New Roman" w:hAnsi="Arial" w:cs="Arial"/>
          <w:b/>
          <w:sz w:val="24"/>
          <w:szCs w:val="24"/>
          <w:lang w:eastAsia="es-CO"/>
        </w:rPr>
        <w:t>Ejercicio de la veeduría</w:t>
      </w:r>
      <w:r w:rsidRPr="00CF79F9">
        <w:rPr>
          <w:rFonts w:ascii="Arial" w:eastAsia="Times New Roman" w:hAnsi="Arial" w:cs="Arial"/>
          <w:sz w:val="24"/>
          <w:szCs w:val="24"/>
          <w:lang w:eastAsia="es-CO"/>
        </w:rPr>
        <w:t>. La veeduría puede ser ejercida por los ciudadanos por sí, o a través de cualquier tipo de asociación, gremio o entidad pública o privada del orden municipal, departamental o nacional.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22. </w:t>
      </w:r>
      <w:r w:rsidRPr="00CF79F9">
        <w:rPr>
          <w:rFonts w:ascii="Arial" w:eastAsia="Times New Roman" w:hAnsi="Arial" w:cs="Arial"/>
          <w:sz w:val="24"/>
          <w:szCs w:val="24"/>
          <w:lang w:eastAsia="es-CO"/>
        </w:rPr>
        <w:t>Inhabilidades e incompatibilidades del veedor ciudadano. Para ser veedor ciudadano en cualquiera de sus niveles, se requiere no estar incurso en este régimen de inhabilidades e incompatibilidades de conformidad con el régimen legal.</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23. </w:t>
      </w:r>
      <w:r w:rsidRPr="00B362B1">
        <w:rPr>
          <w:rFonts w:ascii="Arial" w:eastAsia="Times New Roman" w:hAnsi="Arial" w:cs="Arial"/>
          <w:b/>
          <w:sz w:val="24"/>
          <w:szCs w:val="24"/>
          <w:lang w:eastAsia="es-CO"/>
        </w:rPr>
        <w:t>Funciones de la veeduría. Son funciones de la veeduría:</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1. Contribuir a una gestión adecuada de los organismos de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2. Propiciar decisiones saludables por parte de las autoridades, la empresa privada, las entidades públicas y la comunidad.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3. Fomentar el compromiso de la colectividad en los programas e iniciativas en salud.</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4. Velar una utilización adecuada de los recursos.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5. Coordinar con todas las instancias de vigilancia y control la aplicación efectiva de las normas y velar por el cumplimiento de las mismas.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sz w:val="24"/>
          <w:szCs w:val="24"/>
          <w:lang w:eastAsia="es-CO"/>
        </w:rPr>
        <w:t>6. Impulsar las veedurías como un mecanismo de educación para la participación.</w:t>
      </w:r>
    </w:p>
    <w:p w:rsidR="009C33DF" w:rsidRDefault="009C33DF" w:rsidP="009C33DF">
      <w:pPr>
        <w:spacing w:after="150" w:line="240" w:lineRule="auto"/>
        <w:jc w:val="both"/>
        <w:rPr>
          <w:rFonts w:ascii="Arial" w:eastAsia="Times New Roman" w:hAnsi="Arial" w:cs="Arial"/>
          <w:b/>
          <w:bCs/>
          <w:sz w:val="24"/>
          <w:szCs w:val="24"/>
          <w:lang w:eastAsia="es-CO"/>
        </w:rPr>
      </w:pPr>
    </w:p>
    <w:p w:rsidR="00CF79F9" w:rsidRPr="00CF79F9" w:rsidRDefault="00CF79F9" w:rsidP="009C33DF">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CAPITULO VIII</w:t>
      </w:r>
    </w:p>
    <w:p w:rsidR="00CF79F9" w:rsidRPr="00CF79F9" w:rsidRDefault="00CF79F9" w:rsidP="009C33DF">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DISPOSICIONES GENERALES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w:t>
      </w:r>
      <w:r w:rsidRPr="00CF79F9">
        <w:rPr>
          <w:rFonts w:ascii="Arial" w:eastAsia="Times New Roman" w:hAnsi="Arial" w:cs="Arial"/>
          <w:sz w:val="24"/>
          <w:szCs w:val="24"/>
          <w:lang w:eastAsia="es-CO"/>
        </w:rPr>
        <w:t> </w:t>
      </w:r>
      <w:r w:rsidRPr="00CF79F9">
        <w:rPr>
          <w:rFonts w:ascii="Arial" w:eastAsia="Times New Roman" w:hAnsi="Arial" w:cs="Arial"/>
          <w:b/>
          <w:bCs/>
          <w:sz w:val="24"/>
          <w:szCs w:val="24"/>
          <w:lang w:eastAsia="es-CO"/>
        </w:rPr>
        <w:t>24. </w:t>
      </w:r>
      <w:r w:rsidRPr="00CF79F9">
        <w:rPr>
          <w:rFonts w:ascii="Arial" w:eastAsia="Times New Roman" w:hAnsi="Arial" w:cs="Arial"/>
          <w:sz w:val="24"/>
          <w:szCs w:val="24"/>
          <w:lang w:eastAsia="es-CO"/>
        </w:rPr>
        <w:t>Participación en el ejercicio de funciones y prestación de servicios. Las organizaciones sociales y comunitarias podrán vincularse al desarrollo y mejoramiento de la salud en los municipios mediante su participación en el ejercicio de las funciones y la prestación de los servicios que se hallen a cargo de estas, en los términos consagrados en las disposiciones legales.</w:t>
      </w:r>
    </w:p>
    <w:p w:rsidR="00CF79F9" w:rsidRPr="00CF79F9" w:rsidRDefault="00CF79F9" w:rsidP="009C33DF">
      <w:pPr>
        <w:spacing w:after="150" w:line="240" w:lineRule="auto"/>
        <w:jc w:val="both"/>
        <w:rPr>
          <w:rFonts w:ascii="Arial" w:eastAsia="Times New Roman" w:hAnsi="Arial" w:cs="Arial"/>
          <w:sz w:val="24"/>
          <w:szCs w:val="24"/>
          <w:lang w:eastAsia="es-CO"/>
        </w:rPr>
      </w:pPr>
      <w:r w:rsidRPr="00CF79F9">
        <w:rPr>
          <w:rFonts w:ascii="Arial" w:eastAsia="Times New Roman" w:hAnsi="Arial" w:cs="Arial"/>
          <w:b/>
          <w:bCs/>
          <w:sz w:val="24"/>
          <w:szCs w:val="24"/>
          <w:lang w:eastAsia="es-CO"/>
        </w:rPr>
        <w:t>Artículo 25. </w:t>
      </w:r>
      <w:r w:rsidRPr="00CF79F9">
        <w:rPr>
          <w:rFonts w:ascii="Arial" w:eastAsia="Times New Roman" w:hAnsi="Arial" w:cs="Arial"/>
          <w:sz w:val="24"/>
          <w:szCs w:val="24"/>
          <w:lang w:eastAsia="es-CO"/>
        </w:rPr>
        <w:t>Vigencia. El presente decreto rige a partir de su publicación y deroga todas las disposiciones que le sean contrarias.</w:t>
      </w:r>
    </w:p>
    <w:p w:rsidR="009C33DF" w:rsidRDefault="009C33DF" w:rsidP="00CF79F9">
      <w:pPr>
        <w:spacing w:after="150" w:line="240" w:lineRule="auto"/>
        <w:jc w:val="center"/>
        <w:rPr>
          <w:rFonts w:ascii="Arial" w:eastAsia="Times New Roman" w:hAnsi="Arial" w:cs="Arial"/>
          <w:b/>
          <w:bCs/>
          <w:sz w:val="24"/>
          <w:szCs w:val="24"/>
          <w:lang w:eastAsia="es-CO"/>
        </w:rPr>
      </w:pP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Publíquese y cúmplase.</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Dado en Santafé de Bogotá, D.C., a 3 de agosto de 1994.</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CESAR GAVIRIA TRUJILLO.</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El Ministro de Salud,</w:t>
      </w:r>
    </w:p>
    <w:p w:rsidR="00CF79F9" w:rsidRPr="00CF79F9" w:rsidRDefault="00CF79F9" w:rsidP="00CF79F9">
      <w:pPr>
        <w:spacing w:after="150" w:line="240" w:lineRule="auto"/>
        <w:jc w:val="center"/>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Juan Luis Londoño de la Cuesta.</w:t>
      </w:r>
    </w:p>
    <w:p w:rsidR="00CF79F9" w:rsidRPr="00CF79F9" w:rsidRDefault="00CF79F9" w:rsidP="00CF79F9">
      <w:pPr>
        <w:spacing w:after="150" w:line="240" w:lineRule="auto"/>
        <w:rPr>
          <w:rFonts w:ascii="Arial" w:eastAsia="Times New Roman" w:hAnsi="Arial" w:cs="Arial"/>
          <w:b/>
          <w:bCs/>
          <w:sz w:val="24"/>
          <w:szCs w:val="24"/>
          <w:lang w:eastAsia="es-CO"/>
        </w:rPr>
      </w:pPr>
      <w:r w:rsidRPr="00CF79F9">
        <w:rPr>
          <w:rFonts w:ascii="Arial" w:eastAsia="Times New Roman" w:hAnsi="Arial" w:cs="Arial"/>
          <w:b/>
          <w:bCs/>
          <w:sz w:val="24"/>
          <w:szCs w:val="24"/>
          <w:lang w:eastAsia="es-CO"/>
        </w:rPr>
        <w:t>NOTA: Publicado en el Diario Oficial 41477 de agosto 05 de 1994.</w:t>
      </w:r>
    </w:p>
    <w:p w:rsidR="00361744" w:rsidRDefault="00CF79F9" w:rsidP="00CF79F9">
      <w:r w:rsidRPr="00CF79F9">
        <w:rPr>
          <w:rFonts w:ascii="Times New Roman" w:eastAsia="Times New Roman" w:hAnsi="Times New Roman" w:cs="Times New Roman"/>
          <w:sz w:val="24"/>
          <w:szCs w:val="24"/>
          <w:lang w:eastAsia="es-CO"/>
        </w:rPr>
        <w:t> </w:t>
      </w:r>
    </w:p>
    <w:sectPr w:rsidR="00361744" w:rsidSect="009C33DF">
      <w:footerReference w:type="default" r:id="rId8"/>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3DF" w:rsidRDefault="009C33DF" w:rsidP="009C33DF">
      <w:pPr>
        <w:spacing w:after="0" w:line="240" w:lineRule="auto"/>
      </w:pPr>
      <w:r>
        <w:separator/>
      </w:r>
    </w:p>
  </w:endnote>
  <w:endnote w:type="continuationSeparator" w:id="0">
    <w:p w:rsidR="009C33DF" w:rsidRDefault="009C33DF" w:rsidP="009C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88744"/>
      <w:docPartObj>
        <w:docPartGallery w:val="Page Numbers (Bottom of Page)"/>
        <w:docPartUnique/>
      </w:docPartObj>
    </w:sdtPr>
    <w:sdtEndPr/>
    <w:sdtContent>
      <w:p w:rsidR="009C33DF" w:rsidRDefault="009C33DF">
        <w:pPr>
          <w:pStyle w:val="Piedepgina"/>
          <w:jc w:val="right"/>
        </w:pPr>
        <w:r>
          <w:fldChar w:fldCharType="begin"/>
        </w:r>
        <w:r>
          <w:instrText>PAGE   \* MERGEFORMAT</w:instrText>
        </w:r>
        <w:r>
          <w:fldChar w:fldCharType="separate"/>
        </w:r>
        <w:r w:rsidR="00834965" w:rsidRPr="00834965">
          <w:rPr>
            <w:noProof/>
            <w:lang w:val="es-ES"/>
          </w:rPr>
          <w:t>11</w:t>
        </w:r>
        <w:r>
          <w:fldChar w:fldCharType="end"/>
        </w:r>
      </w:p>
    </w:sdtContent>
  </w:sdt>
  <w:p w:rsidR="009C33DF" w:rsidRDefault="009C33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3DF" w:rsidRDefault="009C33DF" w:rsidP="009C33DF">
      <w:pPr>
        <w:spacing w:after="0" w:line="240" w:lineRule="auto"/>
      </w:pPr>
      <w:r>
        <w:separator/>
      </w:r>
    </w:p>
  </w:footnote>
  <w:footnote w:type="continuationSeparator" w:id="0">
    <w:p w:rsidR="009C33DF" w:rsidRDefault="009C33DF" w:rsidP="009C33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F9"/>
    <w:rsid w:val="00030DAC"/>
    <w:rsid w:val="001A647B"/>
    <w:rsid w:val="00361744"/>
    <w:rsid w:val="00475661"/>
    <w:rsid w:val="004F179B"/>
    <w:rsid w:val="00626895"/>
    <w:rsid w:val="00834965"/>
    <w:rsid w:val="008836AE"/>
    <w:rsid w:val="008A350C"/>
    <w:rsid w:val="009C33DF"/>
    <w:rsid w:val="00A12D1D"/>
    <w:rsid w:val="00A637DC"/>
    <w:rsid w:val="00B362B1"/>
    <w:rsid w:val="00C06B36"/>
    <w:rsid w:val="00CF79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8124"/>
  <w15:chartTrackingRefBased/>
  <w15:docId w15:val="{45EF3A73-02D9-417F-859F-D0BA5345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79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F79F9"/>
    <w:rPr>
      <w:color w:val="0000FF"/>
      <w:u w:val="single"/>
    </w:rPr>
  </w:style>
  <w:style w:type="paragraph" w:styleId="Encabezado">
    <w:name w:val="header"/>
    <w:basedOn w:val="Normal"/>
    <w:link w:val="EncabezadoCar"/>
    <w:uiPriority w:val="99"/>
    <w:unhideWhenUsed/>
    <w:rsid w:val="009C33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33DF"/>
  </w:style>
  <w:style w:type="paragraph" w:styleId="Piedepgina">
    <w:name w:val="footer"/>
    <w:basedOn w:val="Normal"/>
    <w:link w:val="PiedepginaCar"/>
    <w:uiPriority w:val="99"/>
    <w:unhideWhenUsed/>
    <w:rsid w:val="009C33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8848">
      <w:bodyDiv w:val="1"/>
      <w:marLeft w:val="0"/>
      <w:marRight w:val="0"/>
      <w:marTop w:val="0"/>
      <w:marBottom w:val="0"/>
      <w:divBdr>
        <w:top w:val="none" w:sz="0" w:space="0" w:color="auto"/>
        <w:left w:val="none" w:sz="0" w:space="0" w:color="auto"/>
        <w:bottom w:val="none" w:sz="0" w:space="0" w:color="auto"/>
        <w:right w:val="none" w:sz="0" w:space="0" w:color="auto"/>
      </w:divBdr>
    </w:div>
    <w:div w:id="2187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alcaldiabogota.gov.co/sisjur/normas/Norma1.jsp?i=21851"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caldiabogota.gov.co/sisjur/normas/Norma1.jsp?i=21851"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4EF24CEE3794844804D82DEA3EE67F9" ma:contentTypeVersion="0" ma:contentTypeDescription="Crear nuevo documento." ma:contentTypeScope="" ma:versionID="97ce58de5d949c2a9a17ef8d1f5afebd">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47601F-30FA-4B8B-BC53-67D8A125B5EA}"/>
</file>

<file path=customXml/itemProps2.xml><?xml version="1.0" encoding="utf-8"?>
<ds:datastoreItem xmlns:ds="http://schemas.openxmlformats.org/officeDocument/2006/customXml" ds:itemID="{A0C3A469-B17B-4232-B160-271F020DD9A5}"/>
</file>

<file path=customXml/itemProps3.xml><?xml version="1.0" encoding="utf-8"?>
<ds:datastoreItem xmlns:ds="http://schemas.openxmlformats.org/officeDocument/2006/customXml" ds:itemID="{241DA1D6-C728-42D2-A7EA-CF34F90EBD65}"/>
</file>

<file path=docProps/app.xml><?xml version="1.0" encoding="utf-8"?>
<Properties xmlns="http://schemas.openxmlformats.org/officeDocument/2006/extended-properties" xmlns:vt="http://schemas.openxmlformats.org/officeDocument/2006/docPropsVTypes">
  <Template>Normal</Template>
  <TotalTime>475</TotalTime>
  <Pages>11</Pages>
  <Words>4568</Words>
  <Characters>25130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 del Pilar Guevara Parada</cp:lastModifiedBy>
  <cp:revision>7</cp:revision>
  <dcterms:created xsi:type="dcterms:W3CDTF">2019-02-15T18:14:00Z</dcterms:created>
  <dcterms:modified xsi:type="dcterms:W3CDTF">2019-05-02T01:40:00Z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0x01010054EF24CEE3794844804D82DEA3EE67F9</vt:lpwstr>
  </property>
</Properties>
</file>